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0C" w:rsidRDefault="004D250C" w:rsidP="004D250C">
      <w:pPr>
        <w:pStyle w:val="Standard"/>
        <w:jc w:val="center"/>
        <w:rPr>
          <w:b/>
          <w:bCs/>
          <w:sz w:val="48"/>
        </w:rPr>
      </w:pPr>
    </w:p>
    <w:p w:rsidR="004D250C" w:rsidRDefault="004D250C" w:rsidP="004D250C">
      <w:pPr>
        <w:pStyle w:val="Standard"/>
        <w:rPr>
          <w:b/>
          <w:bCs/>
          <w:sz w:val="48"/>
        </w:rPr>
      </w:pPr>
    </w:p>
    <w:p w:rsidR="004D250C" w:rsidRDefault="004D250C" w:rsidP="004D250C">
      <w:pPr>
        <w:pStyle w:val="Standard"/>
        <w:jc w:val="center"/>
        <w:rPr>
          <w:b/>
          <w:bCs/>
          <w:sz w:val="40"/>
        </w:rPr>
      </w:pPr>
      <w:r>
        <w:rPr>
          <w:b/>
          <w:bCs/>
          <w:sz w:val="40"/>
        </w:rPr>
        <w:t>МОАУ «Лицей №1»</w:t>
      </w:r>
    </w:p>
    <w:p w:rsidR="004D250C" w:rsidRDefault="004D250C" w:rsidP="004D250C">
      <w:pPr>
        <w:pStyle w:val="Standard"/>
        <w:jc w:val="center"/>
        <w:rPr>
          <w:b/>
          <w:bCs/>
          <w:sz w:val="48"/>
        </w:rPr>
      </w:pPr>
    </w:p>
    <w:p w:rsidR="004D250C" w:rsidRDefault="004D250C" w:rsidP="004D250C">
      <w:pPr>
        <w:pStyle w:val="Standard"/>
        <w:jc w:val="center"/>
        <w:rPr>
          <w:b/>
          <w:bCs/>
          <w:sz w:val="48"/>
        </w:rPr>
      </w:pPr>
    </w:p>
    <w:p w:rsidR="004D250C" w:rsidRDefault="004D250C" w:rsidP="004D250C">
      <w:pPr>
        <w:pStyle w:val="Standard"/>
        <w:jc w:val="center"/>
        <w:rPr>
          <w:b/>
          <w:bCs/>
          <w:sz w:val="48"/>
        </w:rPr>
      </w:pPr>
    </w:p>
    <w:p w:rsidR="004D250C" w:rsidRDefault="004D250C" w:rsidP="004D250C">
      <w:pPr>
        <w:pStyle w:val="Standard"/>
        <w:jc w:val="center"/>
        <w:rPr>
          <w:b/>
          <w:bCs/>
          <w:sz w:val="44"/>
        </w:rPr>
      </w:pPr>
      <w:r>
        <w:rPr>
          <w:b/>
          <w:bCs/>
          <w:sz w:val="44"/>
        </w:rPr>
        <w:t>ПЛАТНЫЕ ОБРАЗОВАТЕЛЬНЫЕ УСЛУГИ</w:t>
      </w:r>
    </w:p>
    <w:p w:rsidR="004D250C" w:rsidRDefault="004D250C" w:rsidP="004D250C">
      <w:pPr>
        <w:pStyle w:val="Standard"/>
        <w:jc w:val="center"/>
        <w:rPr>
          <w:b/>
          <w:bCs/>
          <w:sz w:val="48"/>
        </w:rPr>
      </w:pPr>
    </w:p>
    <w:p w:rsidR="004D250C" w:rsidRDefault="004D250C" w:rsidP="004D250C">
      <w:pPr>
        <w:pStyle w:val="Standard"/>
        <w:jc w:val="center"/>
        <w:rPr>
          <w:b/>
          <w:bCs/>
          <w:sz w:val="48"/>
        </w:rPr>
      </w:pPr>
    </w:p>
    <w:p w:rsidR="004D250C" w:rsidRDefault="004D250C" w:rsidP="004D250C">
      <w:pPr>
        <w:pStyle w:val="Standard"/>
        <w:jc w:val="center"/>
        <w:rPr>
          <w:b/>
          <w:bCs/>
          <w:sz w:val="48"/>
        </w:rPr>
      </w:pPr>
    </w:p>
    <w:p w:rsidR="004D250C" w:rsidRDefault="004D250C" w:rsidP="004D250C">
      <w:pPr>
        <w:pStyle w:val="Standard"/>
        <w:jc w:val="center"/>
        <w:rPr>
          <w:b/>
          <w:bCs/>
          <w:sz w:val="48"/>
        </w:rPr>
      </w:pPr>
    </w:p>
    <w:p w:rsidR="00AD77D5" w:rsidRPr="0075319B" w:rsidRDefault="00AD77D5" w:rsidP="0075319B">
      <w:pPr>
        <w:pStyle w:val="Standard"/>
        <w:jc w:val="center"/>
        <w:rPr>
          <w:b/>
          <w:bCs/>
          <w:sz w:val="48"/>
        </w:rPr>
      </w:pPr>
      <w:r w:rsidRPr="001047C6">
        <w:rPr>
          <w:rFonts w:cs="Times New Roman"/>
          <w:b/>
          <w:color w:val="000000"/>
        </w:rPr>
        <w:t>ПОДГОТОВК</w:t>
      </w:r>
      <w:r w:rsidR="004D250C">
        <w:rPr>
          <w:rFonts w:cs="Times New Roman"/>
          <w:b/>
          <w:color w:val="000000"/>
        </w:rPr>
        <w:t xml:space="preserve">А </w:t>
      </w:r>
      <w:r w:rsidRPr="001047C6">
        <w:rPr>
          <w:rFonts w:cs="Times New Roman"/>
          <w:b/>
          <w:color w:val="000000"/>
        </w:rPr>
        <w:t xml:space="preserve"> ДОШКОЛЬНИКОВ</w:t>
      </w:r>
      <w:r w:rsidR="0075319B">
        <w:rPr>
          <w:rFonts w:cs="Times New Roman"/>
          <w:b/>
          <w:color w:val="000000"/>
        </w:rPr>
        <w:t xml:space="preserve"> </w:t>
      </w:r>
      <w:r w:rsidRPr="001047C6">
        <w:rPr>
          <w:rFonts w:cs="Times New Roman"/>
          <w:b/>
          <w:color w:val="000000"/>
        </w:rPr>
        <w:t>К ОБУЧЕНИЮ В ШКОЛЕ</w:t>
      </w: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1047C6" w:rsidRPr="00DE69BF" w:rsidRDefault="001047C6" w:rsidP="001047C6">
      <w:pPr>
        <w:shd w:val="clear" w:color="auto" w:fill="FFFFFF"/>
        <w:spacing w:after="0" w:line="240" w:lineRule="auto"/>
        <w:ind w:firstLine="709"/>
        <w:jc w:val="center"/>
        <w:rPr>
          <w:rFonts w:ascii="Times New Roman" w:hAnsi="Times New Roman" w:cs="Times New Roman"/>
          <w:b/>
          <w:bCs/>
          <w:color w:val="000000"/>
          <w:sz w:val="40"/>
          <w:szCs w:val="24"/>
        </w:rPr>
      </w:pPr>
      <w:r w:rsidRPr="00DE69BF">
        <w:rPr>
          <w:rFonts w:ascii="Times New Roman" w:hAnsi="Times New Roman" w:cs="Times New Roman"/>
          <w:b/>
          <w:bCs/>
          <w:color w:val="000000"/>
          <w:sz w:val="40"/>
          <w:szCs w:val="24"/>
        </w:rPr>
        <w:t>«ХОЧУ ВСЁ ЗНАТЬ»</w:t>
      </w: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AD77D5"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p>
    <w:p w:rsidR="00DE69BF" w:rsidRDefault="00DE69BF"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75319B" w:rsidRDefault="0075319B" w:rsidP="004D250C">
      <w:pPr>
        <w:shd w:val="clear" w:color="auto" w:fill="FFFFFF"/>
        <w:spacing w:after="0" w:line="240" w:lineRule="auto"/>
        <w:jc w:val="both"/>
        <w:rPr>
          <w:rFonts w:ascii="Times New Roman" w:hAnsi="Times New Roman" w:cs="Times New Roman"/>
          <w:b/>
          <w:bCs/>
          <w:color w:val="000000"/>
          <w:sz w:val="24"/>
          <w:szCs w:val="24"/>
        </w:rPr>
      </w:pPr>
    </w:p>
    <w:p w:rsidR="005A4FE8" w:rsidRDefault="005A4FE8" w:rsidP="00DE69BF">
      <w:pPr>
        <w:shd w:val="clear" w:color="auto" w:fill="FFFFFF"/>
        <w:spacing w:after="0" w:line="240" w:lineRule="auto"/>
        <w:ind w:firstLine="709"/>
        <w:jc w:val="both"/>
        <w:rPr>
          <w:rFonts w:ascii="Times New Roman" w:hAnsi="Times New Roman" w:cs="Times New Roman"/>
          <w:b/>
          <w:bCs/>
          <w:color w:val="000000"/>
          <w:sz w:val="24"/>
          <w:szCs w:val="24"/>
        </w:rPr>
      </w:pPr>
    </w:p>
    <w:p w:rsidR="00DE69BF" w:rsidRDefault="00DE69BF" w:rsidP="00DE69BF">
      <w:pPr>
        <w:shd w:val="clear" w:color="auto" w:fill="FFFFFF"/>
        <w:spacing w:after="0" w:line="240" w:lineRule="auto"/>
        <w:ind w:firstLine="709"/>
        <w:jc w:val="both"/>
        <w:rPr>
          <w:rFonts w:ascii="Times New Roman" w:hAnsi="Times New Roman" w:cs="Times New Roman"/>
          <w:b/>
          <w:bCs/>
          <w:color w:val="000000"/>
          <w:sz w:val="24"/>
          <w:szCs w:val="24"/>
        </w:rPr>
      </w:pPr>
    </w:p>
    <w:p w:rsidR="00AD77D5" w:rsidRPr="00DE69BF" w:rsidRDefault="00AD77D5" w:rsidP="00DE69BF">
      <w:pPr>
        <w:shd w:val="clear" w:color="auto" w:fill="FFFFFF"/>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bCs/>
          <w:color w:val="000000"/>
          <w:sz w:val="24"/>
          <w:szCs w:val="24"/>
        </w:rPr>
        <w:lastRenderedPageBreak/>
        <w:t>Пояснительная записка</w:t>
      </w:r>
    </w:p>
    <w:p w:rsidR="00AD77D5" w:rsidRPr="00DE69BF" w:rsidRDefault="00AD77D5" w:rsidP="00DE69BF">
      <w:pPr>
        <w:pStyle w:val="a5"/>
        <w:spacing w:before="0" w:beforeAutospacing="0" w:after="0" w:afterAutospacing="0"/>
        <w:ind w:firstLine="709"/>
        <w:jc w:val="both"/>
      </w:pPr>
      <w:r w:rsidRPr="00DE69BF">
        <w:t xml:space="preserve">Программа создана на основе Программы -  концепции «Ступеньки детства» под редакцией доктора педагогических наук Н.М. Конышевой. Программа направлена на решение важнейшей социально-педагогической проблемы – преемственности в обучении и развитии детей на дошкольном и начальном школьном образовательных уровнях,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E69BF">
        <w:t>со</w:t>
      </w:r>
      <w:proofErr w:type="gramEnd"/>
      <w:r w:rsidRPr="00DE69BF">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FF"/>
          <w:sz w:val="24"/>
          <w:szCs w:val="24"/>
        </w:rPr>
      </w:pPr>
      <w:r w:rsidRPr="00DE69BF">
        <w:rPr>
          <w:rFonts w:ascii="Times New Roman" w:hAnsi="Times New Roman" w:cs="Times New Roman"/>
          <w:sz w:val="24"/>
          <w:szCs w:val="24"/>
        </w:rPr>
        <w:t xml:space="preserve">Программа  </w:t>
      </w:r>
      <w:r w:rsidRPr="00DE69BF">
        <w:rPr>
          <w:rFonts w:ascii="Times New Roman" w:hAnsi="Times New Roman" w:cs="Times New Roman"/>
          <w:color w:val="000000"/>
          <w:sz w:val="24"/>
          <w:szCs w:val="24"/>
        </w:rPr>
        <w:t>предназначена для подготовки дошкольников  к школьному обучению и рассчитана на детей старшего дошкольного возраста (6 – 6,5 лет).</w:t>
      </w:r>
      <w:r w:rsidRPr="00DE69BF">
        <w:rPr>
          <w:rFonts w:ascii="Times New Roman" w:hAnsi="Times New Roman" w:cs="Times New Roman"/>
          <w:color w:val="0000FF"/>
          <w:sz w:val="24"/>
          <w:szCs w:val="24"/>
        </w:rPr>
        <w:t xml:space="preserve"> </w:t>
      </w: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r w:rsidRPr="00DE69BF">
        <w:rPr>
          <w:rFonts w:ascii="Times New Roman" w:hAnsi="Times New Roman" w:cs="Times New Roman"/>
          <w:color w:val="000000"/>
          <w:sz w:val="24"/>
          <w:szCs w:val="24"/>
        </w:rPr>
        <w:t xml:space="preserve">Основная цель организации подготовительных занятий к обучению в школе - это решение проблем адаптации детей к школе на начальном этапе. Основная задача, которая ставится в подготовительный период - это обеспечение детям психологического комфорта с первых дней пребывания в школе. </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Курс «Хочу всё знать» развивает у детей  способность работать руками, приучает к точным движениям пальцев. У дошкольников совершенствуется мелкая моторика рук, происходит развитие глазомера. Программный материал развивает концентрацию внимания, так как заставляет сосредоточиться на определённой деятельности, учит следовать устным инструкциям, стимулирует развитие памяти, так как ребенок, чтобы создать продукт, должен запомнить последовательность ее изготовления, приемы и способы действий.</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 Курс  направлен и на развитие речи. На занятиях дети также знакомятся с  произведениями русских писателей и поэтов, при этом происходит обогащение словаря ребенка специальными терминами. Курс развивает художественный вкус и творческие способности детей, активизирует их воображение и фантазию, способствует созданию игровых ситуаций, расширяет коммуникативные способности детей.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AD77D5" w:rsidRPr="00DE69BF" w:rsidRDefault="00AD77D5" w:rsidP="00DE69BF">
      <w:pPr>
        <w:shd w:val="clear" w:color="auto" w:fill="FFFFFF"/>
        <w:spacing w:after="0" w:line="240" w:lineRule="auto"/>
        <w:ind w:firstLine="709"/>
        <w:jc w:val="both"/>
        <w:rPr>
          <w:rFonts w:ascii="Times New Roman" w:hAnsi="Times New Roman" w:cs="Times New Roman"/>
          <w:color w:val="000000"/>
          <w:sz w:val="24"/>
          <w:szCs w:val="24"/>
        </w:rPr>
      </w:pPr>
      <w:r w:rsidRPr="00DE69BF">
        <w:rPr>
          <w:rFonts w:ascii="Times New Roman" w:hAnsi="Times New Roman" w:cs="Times New Roman"/>
          <w:color w:val="000000"/>
          <w:sz w:val="24"/>
          <w:szCs w:val="24"/>
        </w:rPr>
        <w:t>В основу Программы положены следующие принципы:</w:t>
      </w:r>
      <w:r w:rsidRPr="00DE69BF">
        <w:rPr>
          <w:rFonts w:ascii="Times New Roman" w:hAnsi="Times New Roman" w:cs="Times New Roman"/>
          <w:sz w:val="24"/>
          <w:szCs w:val="24"/>
        </w:rPr>
        <w:t xml:space="preserve"> </w:t>
      </w:r>
    </w:p>
    <w:p w:rsidR="00AD77D5" w:rsidRPr="00DE69BF" w:rsidRDefault="00AD77D5" w:rsidP="00DE69BF">
      <w:pPr>
        <w:numPr>
          <w:ilvl w:val="0"/>
          <w:numId w:val="9"/>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оптимальный учет функциональных возможностей в организации различных видов деятельности.</w:t>
      </w:r>
    </w:p>
    <w:p w:rsidR="00AD77D5" w:rsidRPr="00DE69BF" w:rsidRDefault="00AD77D5" w:rsidP="00DE69BF">
      <w:pPr>
        <w:numPr>
          <w:ilvl w:val="0"/>
          <w:numId w:val="9"/>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ограничение учебных нагрузок дошкольников, отказ от экстенсивного пути в организации учебно-познавательной деятельности за счет оптимизации педагогического процесса.</w:t>
      </w:r>
    </w:p>
    <w:p w:rsidR="00AD77D5" w:rsidRPr="00DE69BF" w:rsidRDefault="00AD77D5" w:rsidP="00DE69BF">
      <w:pPr>
        <w:numPr>
          <w:ilvl w:val="0"/>
          <w:numId w:val="9"/>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создание каждому ребенку условий максимального эмоционального благополучия и успешности в процессе усвоения предусмотренных программой знаний, умений и навыков.</w:t>
      </w:r>
    </w:p>
    <w:p w:rsidR="00AD77D5" w:rsidRPr="00DE69BF" w:rsidRDefault="00AD77D5" w:rsidP="00DE69BF">
      <w:pPr>
        <w:numPr>
          <w:ilvl w:val="0"/>
          <w:numId w:val="9"/>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забота о духовно-нравственном развитии личности в рамках учебных занятий, свободных видов деятельности и организации общения с детьми.</w:t>
      </w:r>
    </w:p>
    <w:p w:rsidR="00AD77D5" w:rsidRPr="00DE69BF" w:rsidRDefault="00AD77D5" w:rsidP="00DE69BF">
      <w:pPr>
        <w:numPr>
          <w:ilvl w:val="0"/>
          <w:numId w:val="9"/>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включение опыта ребенка в процесс усвоения знаний, умений и навыков.</w:t>
      </w:r>
    </w:p>
    <w:p w:rsidR="00AD77D5" w:rsidRPr="00DE69BF" w:rsidRDefault="00AD77D5" w:rsidP="00DE69BF">
      <w:pPr>
        <w:numPr>
          <w:ilvl w:val="0"/>
          <w:numId w:val="9"/>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приоритет самостоятельной деятельности ребенка в процессе обучения.</w:t>
      </w:r>
    </w:p>
    <w:p w:rsidR="00AD77D5" w:rsidRPr="00DE69BF" w:rsidRDefault="00AD77D5" w:rsidP="00DE69BF">
      <w:pPr>
        <w:numPr>
          <w:ilvl w:val="0"/>
          <w:numId w:val="9"/>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интеграция знаний, умений и навыков (через содержание и виды познавательной деятельности, организуемой по отдельным направлениям).</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b/>
          <w:bCs/>
          <w:sz w:val="24"/>
          <w:szCs w:val="24"/>
        </w:rPr>
        <w:t>Основные задачи курса «Хочу всё знать»</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 Укрепление психофизиологического здоровья детей, создание предпосылок к духовно-нравственному саморазвитию личности.</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2. Развитие любознательности, стремления к расширению знаний.</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3. Развитие инициативности, самостоятельности, активности.</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lastRenderedPageBreak/>
        <w:t xml:space="preserve">4. </w:t>
      </w:r>
      <w:proofErr w:type="gramStart"/>
      <w:r w:rsidRPr="00DE69BF">
        <w:rPr>
          <w:rFonts w:ascii="Times New Roman" w:hAnsi="Times New Roman" w:cs="Times New Roman"/>
          <w:sz w:val="24"/>
          <w:szCs w:val="24"/>
        </w:rPr>
        <w:t>Формирование и развитие основных познавательных процессов (восприятия, внимания, воображения, памяти, мышления, речи) и умственных действий.</w:t>
      </w:r>
      <w:proofErr w:type="gramEnd"/>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5. Формирование приемов учебно-познавательной деятельности (ориентировка в задании; действия, необходимые для его выполнения; самоконтроль).</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6. Формирование коммуникативных умений, произвольности поведения, доброжелательности, умения взаимодействовать с педагогом и со сверстниками. </w:t>
      </w:r>
    </w:p>
    <w:p w:rsidR="00AD77D5" w:rsidRPr="005A4FE8" w:rsidRDefault="00AD77D5" w:rsidP="005A4FE8">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7. Методическая поддержка родителей, позволяющая осуществлять полноценное развитие ребенка с сохранением его физического и психического здоровья, в тесной взаимосвязи с естественными потребностями и законами.</w:t>
      </w:r>
    </w:p>
    <w:p w:rsidR="00AD77D5" w:rsidRPr="00DE69BF" w:rsidRDefault="00AD77D5" w:rsidP="00DE69BF">
      <w:pPr>
        <w:spacing w:after="0" w:line="240" w:lineRule="auto"/>
        <w:ind w:firstLine="709"/>
        <w:jc w:val="both"/>
        <w:rPr>
          <w:rFonts w:ascii="Times New Roman" w:hAnsi="Times New Roman" w:cs="Times New Roman"/>
          <w:b/>
          <w:bCs/>
          <w:sz w:val="24"/>
          <w:szCs w:val="24"/>
        </w:rPr>
      </w:pPr>
      <w:r w:rsidRPr="00DE69BF">
        <w:rPr>
          <w:rFonts w:ascii="Times New Roman" w:hAnsi="Times New Roman" w:cs="Times New Roman"/>
          <w:b/>
          <w:bCs/>
          <w:sz w:val="24"/>
          <w:szCs w:val="24"/>
        </w:rPr>
        <w:t>Организация учебно-воспитательного процесса</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Программа и учебно-дидактические материалы рассчитаны на определенную систему работы с детьми в течение нескольких месяцев. Программа на 54 часа, из них:</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 - Живое слово (подготовка к чтению и письму) – 2 часа (18 часов), </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Математика и конструирование (математическая подготовка) – 2 часа (18 часов),</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-Путешествие по зелёной планете (ознакомление с окружающим миром) – 2 часа (18 часов).</w:t>
      </w:r>
    </w:p>
    <w:p w:rsidR="00AD77D5" w:rsidRPr="00DE69BF" w:rsidRDefault="005A4FE8" w:rsidP="005A4FE8">
      <w:pPr>
        <w:spacing w:after="0" w:line="240" w:lineRule="auto"/>
        <w:ind w:firstLine="709"/>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2. </w:t>
      </w:r>
      <w:r w:rsidR="00AD77D5" w:rsidRPr="00DE69BF">
        <w:rPr>
          <w:rFonts w:ascii="Times New Roman" w:hAnsi="Times New Roman" w:cs="Times New Roman"/>
          <w:b/>
          <w:spacing w:val="-1"/>
          <w:sz w:val="24"/>
          <w:szCs w:val="24"/>
        </w:rPr>
        <w:t>Планируемые достижения дошкольников, на формирование которых в целом ориентирована программа:</w:t>
      </w:r>
    </w:p>
    <w:p w:rsidR="00AD77D5" w:rsidRPr="00DE69BF" w:rsidRDefault="00AD77D5" w:rsidP="00DE69BF">
      <w:pPr>
        <w:spacing w:after="0" w:line="240" w:lineRule="auto"/>
        <w:ind w:firstLine="709"/>
        <w:jc w:val="both"/>
        <w:rPr>
          <w:rFonts w:ascii="Times New Roman" w:hAnsi="Times New Roman" w:cs="Times New Roman"/>
          <w:b/>
          <w:spacing w:val="-1"/>
          <w:sz w:val="24"/>
          <w:szCs w:val="24"/>
        </w:rPr>
      </w:pPr>
      <w:r w:rsidRPr="00DE69BF">
        <w:rPr>
          <w:rFonts w:ascii="Times New Roman" w:hAnsi="Times New Roman" w:cs="Times New Roman"/>
          <w:b/>
          <w:spacing w:val="-1"/>
          <w:sz w:val="24"/>
          <w:szCs w:val="24"/>
        </w:rPr>
        <w:t xml:space="preserve"> </w:t>
      </w:r>
      <w:r w:rsidRPr="00DE69BF">
        <w:rPr>
          <w:rFonts w:ascii="Times New Roman" w:hAnsi="Times New Roman" w:cs="Times New Roman"/>
          <w:spacing w:val="-1"/>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w:t>
      </w:r>
      <w:r w:rsidR="00DE69BF" w:rsidRPr="00DE69BF">
        <w:rPr>
          <w:rFonts w:ascii="Times New Roman" w:hAnsi="Times New Roman" w:cs="Times New Roman"/>
          <w:spacing w:val="-1"/>
          <w:sz w:val="24"/>
          <w:szCs w:val="24"/>
        </w:rPr>
        <w:t>тельности, конструировании и др.</w:t>
      </w:r>
      <w:r w:rsidRPr="00DE69BF">
        <w:rPr>
          <w:rFonts w:ascii="Times New Roman" w:hAnsi="Times New Roman" w:cs="Times New Roman"/>
          <w:spacing w:val="-1"/>
          <w:sz w:val="24"/>
          <w:szCs w:val="24"/>
        </w:rPr>
        <w:t>; способен выбирать участников по совместной деятельности;</w:t>
      </w:r>
    </w:p>
    <w:p w:rsidR="00AD77D5" w:rsidRPr="00DE69BF" w:rsidRDefault="00AD77D5" w:rsidP="00DE69BF">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достоинства4 активно взаимодействует со сверстниками и взрослыми, участвует в совместных играх</w:t>
      </w:r>
      <w:proofErr w:type="gramStart"/>
      <w:r w:rsidRPr="00DE69BF">
        <w:rPr>
          <w:rFonts w:ascii="Times New Roman" w:hAnsi="Times New Roman" w:cs="Times New Roman"/>
          <w:spacing w:val="-1"/>
          <w:sz w:val="24"/>
          <w:szCs w:val="24"/>
        </w:rPr>
        <w:t>.</w:t>
      </w:r>
      <w:proofErr w:type="gramEnd"/>
      <w:r w:rsidRPr="00DE69BF">
        <w:rPr>
          <w:rFonts w:ascii="Times New Roman" w:hAnsi="Times New Roman" w:cs="Times New Roman"/>
          <w:spacing w:val="-1"/>
          <w:sz w:val="24"/>
          <w:szCs w:val="24"/>
        </w:rPr>
        <w:t xml:space="preserve"> </w:t>
      </w:r>
      <w:proofErr w:type="gramStart"/>
      <w:r w:rsidRPr="00DE69BF">
        <w:rPr>
          <w:rFonts w:ascii="Times New Roman" w:hAnsi="Times New Roman" w:cs="Times New Roman"/>
          <w:spacing w:val="-1"/>
          <w:sz w:val="24"/>
          <w:szCs w:val="24"/>
        </w:rPr>
        <w:t>с</w:t>
      </w:r>
      <w:proofErr w:type="gramEnd"/>
      <w:r w:rsidRPr="00DE69BF">
        <w:rPr>
          <w:rFonts w:ascii="Times New Roman" w:hAnsi="Times New Roman" w:cs="Times New Roman"/>
          <w:spacing w:val="-1"/>
          <w:sz w:val="24"/>
          <w:szCs w:val="24"/>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77D5" w:rsidRPr="00DE69BF" w:rsidRDefault="00AD77D5" w:rsidP="00DE69BF">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D77D5" w:rsidRPr="00DE69BF" w:rsidRDefault="00AD77D5" w:rsidP="00DE69BF">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D77D5" w:rsidRPr="00DE69BF" w:rsidRDefault="00AD77D5" w:rsidP="00DE69BF">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77D5" w:rsidRPr="00DE69BF" w:rsidRDefault="00AD77D5" w:rsidP="00DE69BF">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E69BF">
        <w:rPr>
          <w:rFonts w:ascii="Times New Roman" w:hAnsi="Times New Roman" w:cs="Times New Roman"/>
          <w:spacing w:val="-1"/>
          <w:sz w:val="24"/>
          <w:szCs w:val="24"/>
        </w:rPr>
        <w:t>со</w:t>
      </w:r>
      <w:proofErr w:type="gramEnd"/>
      <w:r w:rsidRPr="00DE69BF">
        <w:rPr>
          <w:rFonts w:ascii="Times New Roman" w:hAnsi="Times New Roman" w:cs="Times New Roman"/>
          <w:spacing w:val="-1"/>
          <w:sz w:val="24"/>
          <w:szCs w:val="24"/>
        </w:rPr>
        <w:t xml:space="preserve"> взрослыми и сверстниками, может соблюдать правила безопасного поведения и личной гигиены;</w:t>
      </w:r>
    </w:p>
    <w:p w:rsidR="00AD77D5" w:rsidRPr="00DE69BF" w:rsidRDefault="00AD77D5" w:rsidP="005A4FE8">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ребенок проявляет любознательность, задаёт вопросы взрослым и сверстникам, интересуется причинно-следственными связями, пытается самосто</w:t>
      </w:r>
      <w:r w:rsidR="00DE69BF" w:rsidRPr="00DE69BF">
        <w:rPr>
          <w:rFonts w:ascii="Times New Roman" w:hAnsi="Times New Roman" w:cs="Times New Roman"/>
          <w:spacing w:val="-1"/>
          <w:sz w:val="24"/>
          <w:szCs w:val="24"/>
        </w:rPr>
        <w:t>ятельно придумывать объяснения яв</w:t>
      </w:r>
      <w:r w:rsidRPr="00DE69BF">
        <w:rPr>
          <w:rFonts w:ascii="Times New Roman" w:hAnsi="Times New Roman" w:cs="Times New Roman"/>
          <w:spacing w:val="-1"/>
          <w:sz w:val="24"/>
          <w:szCs w:val="24"/>
        </w:rPr>
        <w:t>л</w:t>
      </w:r>
      <w:r w:rsidR="00DE69BF" w:rsidRPr="00DE69BF">
        <w:rPr>
          <w:rFonts w:ascii="Times New Roman" w:hAnsi="Times New Roman" w:cs="Times New Roman"/>
          <w:spacing w:val="-1"/>
          <w:sz w:val="24"/>
          <w:szCs w:val="24"/>
        </w:rPr>
        <w:t>е</w:t>
      </w:r>
      <w:r w:rsidRPr="00DE69BF">
        <w:rPr>
          <w:rFonts w:ascii="Times New Roman" w:hAnsi="Times New Roman" w:cs="Times New Roman"/>
          <w:spacing w:val="-1"/>
          <w:sz w:val="24"/>
          <w:szCs w:val="24"/>
        </w:rPr>
        <w:t>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 т.п.; ребенок способен к принятию собственных решений, опираясь на свои знания и умения в различных видах деятельности.</w:t>
      </w:r>
    </w:p>
    <w:p w:rsidR="00AD77D5" w:rsidRPr="00DE69BF" w:rsidRDefault="005A4FE8" w:rsidP="00DE69BF">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lastRenderedPageBreak/>
        <w:t xml:space="preserve">3. </w:t>
      </w:r>
      <w:r w:rsidR="00AD77D5" w:rsidRPr="00DE69BF">
        <w:rPr>
          <w:rFonts w:ascii="Times New Roman" w:hAnsi="Times New Roman" w:cs="Times New Roman"/>
          <w:i w:val="0"/>
          <w:sz w:val="24"/>
          <w:szCs w:val="24"/>
        </w:rPr>
        <w:t>Содержание</w:t>
      </w:r>
      <w:r>
        <w:rPr>
          <w:rFonts w:ascii="Times New Roman" w:hAnsi="Times New Roman" w:cs="Times New Roman"/>
          <w:i w:val="0"/>
          <w:sz w:val="24"/>
          <w:szCs w:val="24"/>
        </w:rPr>
        <w:t xml:space="preserve"> курса с указанием основных форм организации и видов  деятельности</w:t>
      </w:r>
    </w:p>
    <w:p w:rsidR="005A4FE8" w:rsidRPr="00DE69BF" w:rsidRDefault="005A4FE8" w:rsidP="005A4FE8">
      <w:pPr>
        <w:spacing w:after="0" w:line="240" w:lineRule="auto"/>
        <w:ind w:firstLine="709"/>
        <w:jc w:val="both"/>
        <w:rPr>
          <w:rFonts w:ascii="Times New Roman" w:hAnsi="Times New Roman" w:cs="Times New Roman"/>
          <w:b/>
          <w:bCs/>
          <w:spacing w:val="-1"/>
          <w:sz w:val="24"/>
          <w:szCs w:val="24"/>
        </w:rPr>
      </w:pPr>
      <w:r w:rsidRPr="00DE69BF">
        <w:rPr>
          <w:rFonts w:ascii="Times New Roman" w:hAnsi="Times New Roman" w:cs="Times New Roman"/>
          <w:b/>
          <w:bCs/>
          <w:sz w:val="24"/>
          <w:szCs w:val="24"/>
        </w:rPr>
        <w:t xml:space="preserve">Особенности методов, средств и форм организации деятельности </w:t>
      </w:r>
      <w:r w:rsidRPr="00DE69BF">
        <w:rPr>
          <w:rFonts w:ascii="Times New Roman" w:hAnsi="Times New Roman" w:cs="Times New Roman"/>
          <w:b/>
          <w:bCs/>
          <w:spacing w:val="-1"/>
          <w:sz w:val="24"/>
          <w:szCs w:val="24"/>
        </w:rPr>
        <w:t>дошкольников</w:t>
      </w:r>
    </w:p>
    <w:p w:rsidR="005A4FE8" w:rsidRPr="00DE69BF" w:rsidRDefault="005A4FE8" w:rsidP="005A4FE8">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 xml:space="preserve">Приоритет отдаётся наглядно-действенным и наглядно-образным формам познания над </w:t>
      </w:r>
      <w:proofErr w:type="gramStart"/>
      <w:r w:rsidRPr="00DE69BF">
        <w:rPr>
          <w:rFonts w:ascii="Times New Roman" w:hAnsi="Times New Roman" w:cs="Times New Roman"/>
          <w:spacing w:val="-1"/>
          <w:sz w:val="24"/>
          <w:szCs w:val="24"/>
        </w:rPr>
        <w:t>вербальными</w:t>
      </w:r>
      <w:proofErr w:type="gramEnd"/>
      <w:r w:rsidRPr="00DE69BF">
        <w:rPr>
          <w:rFonts w:ascii="Times New Roman" w:hAnsi="Times New Roman" w:cs="Times New Roman"/>
          <w:spacing w:val="-1"/>
          <w:sz w:val="24"/>
          <w:szCs w:val="24"/>
        </w:rPr>
        <w:t>. Включение абстрактных форм познания осуществляется лишь по мере накопления достаточной базы чувственного опыта.</w:t>
      </w:r>
    </w:p>
    <w:p w:rsidR="005A4FE8" w:rsidRPr="00DE69BF" w:rsidRDefault="005A4FE8" w:rsidP="005A4FE8">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 xml:space="preserve">Приоритетное значение имеют также исследовательские методы, которые развивают любознательность и важнейшие психические функции ребенка. Они находят своё выражение в приёмах наблюдения, разноплановом рассмотрении объектов, их сравнении, преобразовании и конструировании, в обобщении результатов наблюдений, в опоре на опыт ребенка, в соблюдении баланса между знанием и интуицией, в использовании дедуктивных и индуктивных рассуждений. </w:t>
      </w:r>
    </w:p>
    <w:p w:rsidR="005A4FE8" w:rsidRPr="00DE69BF" w:rsidRDefault="005A4FE8" w:rsidP="005A4FE8">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Активно используется и метод моделирования (предметные и графические модели и установление соответствия между ними), но лишь по мере накопления базового чувственного опыта.</w:t>
      </w:r>
    </w:p>
    <w:p w:rsidR="005A4FE8" w:rsidRPr="00DE69BF" w:rsidRDefault="005A4FE8" w:rsidP="005A4FE8">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Основными организационными формами являются: работа в группе, в парах, индивидуальная работа.</w:t>
      </w:r>
    </w:p>
    <w:p w:rsidR="005A4FE8" w:rsidRPr="005A4FE8" w:rsidRDefault="005A4FE8" w:rsidP="005A4FE8">
      <w:pPr>
        <w:spacing w:after="0" w:line="240" w:lineRule="auto"/>
        <w:ind w:firstLine="709"/>
        <w:jc w:val="both"/>
        <w:rPr>
          <w:rFonts w:ascii="Times New Roman" w:hAnsi="Times New Roman" w:cs="Times New Roman"/>
          <w:spacing w:val="-1"/>
          <w:sz w:val="24"/>
          <w:szCs w:val="24"/>
        </w:rPr>
      </w:pPr>
      <w:r w:rsidRPr="00DE69BF">
        <w:rPr>
          <w:rFonts w:ascii="Times New Roman" w:hAnsi="Times New Roman" w:cs="Times New Roman"/>
          <w:spacing w:val="-1"/>
          <w:sz w:val="24"/>
          <w:szCs w:val="24"/>
        </w:rPr>
        <w:t>В качестве основных средств выступают карты занятий.</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В соответствие с возрастными особенностями дошкольников в программе предусмотрена  организация различных видов деятельности детей:</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художественно-эстетическая деятельность;</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игровая деятельность;</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познавательная деятельность;</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свободная деятельность по интересам.</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Большинство  занятий в каждой предметной области носят комплексный характер. Например, работая над заданием на занятиях по математике и конструированию, дети рисуют, раскрашивают, выполняют упражнения на развитие памяти, творческого воображения, мышления, самоконтроля, решают логические задачи (как в мысленной, так и в предметно-практической форме), слушают и повторяют стихи и загадки, а также выполняют специальные практические действия, направленные на развитие сложных функциональных возможностей организма (сгибают, вырезают </w:t>
      </w:r>
      <w:proofErr w:type="gramStart"/>
      <w:r w:rsidRPr="00DE69BF">
        <w:rPr>
          <w:rFonts w:ascii="Times New Roman" w:hAnsi="Times New Roman" w:cs="Times New Roman"/>
          <w:sz w:val="24"/>
          <w:szCs w:val="24"/>
        </w:rPr>
        <w:t>бумагу</w:t>
      </w:r>
      <w:proofErr w:type="gramEnd"/>
      <w:r w:rsidRPr="00DE69BF">
        <w:rPr>
          <w:rFonts w:ascii="Times New Roman" w:hAnsi="Times New Roman" w:cs="Times New Roman"/>
          <w:sz w:val="24"/>
          <w:szCs w:val="24"/>
        </w:rPr>
        <w:t xml:space="preserve"> или обрывают ее пальцами, склеивают, лепят и пр.). </w:t>
      </w:r>
    </w:p>
    <w:p w:rsidR="00AD77D5" w:rsidRPr="00DE69BF" w:rsidRDefault="00AD77D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Такое содержание занятий позволяет не допустить утомления детей, повысить сознательность выполняемых видов работы (благодаря тому, что каждое задание рассматривается ребенком с разных сторон, с необходимой степенью подробности),  максимально использовать конкретную работу для развития самых разных психических процессов и приемов умственной деятельности. </w:t>
      </w:r>
    </w:p>
    <w:p w:rsidR="00AD77D5" w:rsidRPr="00DE69BF" w:rsidRDefault="00AD77D5" w:rsidP="00DE69BF">
      <w:pPr>
        <w:shd w:val="clear" w:color="auto" w:fill="FFFFFF"/>
        <w:tabs>
          <w:tab w:val="left" w:pos="4365"/>
          <w:tab w:val="center" w:pos="5083"/>
        </w:tabs>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z w:val="24"/>
          <w:szCs w:val="24"/>
        </w:rPr>
        <w:t>Математика и конструирование.(18 часов)</w:t>
      </w:r>
    </w:p>
    <w:p w:rsidR="00AD77D5" w:rsidRPr="00DE69BF" w:rsidRDefault="00AD77D5" w:rsidP="00DE69BF">
      <w:pPr>
        <w:shd w:val="clear" w:color="auto" w:fill="FFFFFF"/>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Подготовительный курс математики и конструирования - курс интегрированный: в нём объе</w:t>
      </w:r>
      <w:r w:rsidRPr="00DE69BF">
        <w:rPr>
          <w:rFonts w:ascii="Times New Roman" w:hAnsi="Times New Roman" w:cs="Times New Roman"/>
          <w:spacing w:val="-1"/>
          <w:sz w:val="24"/>
          <w:szCs w:val="24"/>
        </w:rPr>
        <w:softHyphen/>
        <w:t xml:space="preserve">динены арифметический, алгебраический и геометрический материалы. При этом </w:t>
      </w:r>
      <w:r w:rsidRPr="00DE69BF">
        <w:rPr>
          <w:rFonts w:ascii="Times New Roman" w:hAnsi="Times New Roman" w:cs="Times New Roman"/>
          <w:sz w:val="24"/>
          <w:szCs w:val="24"/>
        </w:rPr>
        <w:t xml:space="preserve">основу курса составляют геометрические фигуры. </w:t>
      </w:r>
      <w:r w:rsidRPr="00DE69BF">
        <w:rPr>
          <w:rFonts w:ascii="Times New Roman" w:hAnsi="Times New Roman" w:cs="Times New Roman"/>
          <w:spacing w:val="-1"/>
          <w:sz w:val="24"/>
          <w:szCs w:val="24"/>
        </w:rPr>
        <w:t xml:space="preserve">Содержание подготовительного курса способствует развитию умственной </w:t>
      </w:r>
      <w:r w:rsidRPr="00DE69BF">
        <w:rPr>
          <w:rFonts w:ascii="Times New Roman" w:hAnsi="Times New Roman" w:cs="Times New Roman"/>
          <w:sz w:val="24"/>
          <w:szCs w:val="24"/>
        </w:rPr>
        <w:t xml:space="preserve">активности детей через дидактические игры и практическую деятельность, которые активизируют психические </w:t>
      </w:r>
      <w:r w:rsidRPr="00DE69BF">
        <w:rPr>
          <w:rFonts w:ascii="Times New Roman" w:hAnsi="Times New Roman" w:cs="Times New Roman"/>
          <w:spacing w:val="-1"/>
          <w:sz w:val="24"/>
          <w:szCs w:val="24"/>
        </w:rPr>
        <w:t>процессы, что вызывает живой интерес к процессу познания. В дидактической иг</w:t>
      </w:r>
      <w:r w:rsidRPr="00DE69BF">
        <w:rPr>
          <w:rFonts w:ascii="Times New Roman" w:hAnsi="Times New Roman" w:cs="Times New Roman"/>
          <w:sz w:val="24"/>
          <w:szCs w:val="24"/>
        </w:rPr>
        <w:t xml:space="preserve">ре дети охотно преодолевают значительные трудности, тренируют свои силы, </w:t>
      </w:r>
      <w:r w:rsidRPr="00DE69BF">
        <w:rPr>
          <w:rFonts w:ascii="Times New Roman" w:hAnsi="Times New Roman" w:cs="Times New Roman"/>
          <w:spacing w:val="-1"/>
          <w:sz w:val="24"/>
          <w:szCs w:val="24"/>
        </w:rPr>
        <w:t xml:space="preserve">развивают способности и умения. Она помогает сделать любой учебный материал увлекательным, вызывает у учеников глубокое удовлетворение, создаёт радостное </w:t>
      </w:r>
      <w:r w:rsidRPr="00DE69BF">
        <w:rPr>
          <w:rFonts w:ascii="Times New Roman" w:hAnsi="Times New Roman" w:cs="Times New Roman"/>
          <w:sz w:val="24"/>
          <w:szCs w:val="24"/>
        </w:rPr>
        <w:t xml:space="preserve">рабочее настроение, облегчает процесс усвоения знаний. </w:t>
      </w:r>
    </w:p>
    <w:p w:rsidR="00AD77D5" w:rsidRPr="00DE69BF" w:rsidRDefault="00AD77D5" w:rsidP="00DE69BF">
      <w:pPr>
        <w:shd w:val="clear" w:color="auto" w:fill="FFFFFF"/>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pacing w:val="-4"/>
          <w:sz w:val="24"/>
          <w:szCs w:val="24"/>
        </w:rPr>
        <w:t>Цели:</w:t>
      </w:r>
    </w:p>
    <w:p w:rsidR="00AD77D5" w:rsidRPr="00DE69BF" w:rsidRDefault="00AD77D5" w:rsidP="00DE69BF">
      <w:pPr>
        <w:widowControl w:val="0"/>
        <w:numPr>
          <w:ilvl w:val="0"/>
          <w:numId w:val="7"/>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Воспитание самостоятельного трудолюбия и интереса к математике.</w:t>
      </w:r>
    </w:p>
    <w:p w:rsidR="00AD77D5" w:rsidRPr="00DE69BF" w:rsidRDefault="00AD77D5" w:rsidP="00DE69BF">
      <w:pPr>
        <w:widowControl w:val="0"/>
        <w:numPr>
          <w:ilvl w:val="0"/>
          <w:numId w:val="7"/>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Формирование диалектических умственных действий.</w:t>
      </w:r>
    </w:p>
    <w:p w:rsidR="00AD77D5" w:rsidRPr="00DE69BF" w:rsidRDefault="00AD77D5" w:rsidP="00DE69BF">
      <w:pPr>
        <w:widowControl w:val="0"/>
        <w:numPr>
          <w:ilvl w:val="0"/>
          <w:numId w:val="7"/>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lastRenderedPageBreak/>
        <w:t>Формирование навыков умственной работы.</w:t>
      </w:r>
    </w:p>
    <w:p w:rsidR="00AD77D5" w:rsidRPr="00DE69BF" w:rsidRDefault="00AD77D5" w:rsidP="00DE69BF">
      <w:pPr>
        <w:widowControl w:val="0"/>
        <w:numPr>
          <w:ilvl w:val="0"/>
          <w:numId w:val="8"/>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 xml:space="preserve"> Ознакомление с основными математическими понятиями, связями, отноше</w:t>
      </w:r>
      <w:r w:rsidRPr="00DE69BF">
        <w:rPr>
          <w:rFonts w:ascii="Times New Roman" w:hAnsi="Times New Roman" w:cs="Times New Roman"/>
          <w:spacing w:val="-1"/>
          <w:sz w:val="24"/>
          <w:szCs w:val="24"/>
        </w:rPr>
        <w:softHyphen/>
      </w:r>
      <w:r w:rsidRPr="00DE69BF">
        <w:rPr>
          <w:rFonts w:ascii="Times New Roman" w:hAnsi="Times New Roman" w:cs="Times New Roman"/>
          <w:sz w:val="24"/>
          <w:szCs w:val="24"/>
        </w:rPr>
        <w:t>ниями между понятиями.</w:t>
      </w:r>
    </w:p>
    <w:p w:rsidR="00AD77D5" w:rsidRPr="00DE69BF" w:rsidRDefault="00AD77D5" w:rsidP="00DE69BF">
      <w:pPr>
        <w:widowControl w:val="0"/>
        <w:numPr>
          <w:ilvl w:val="0"/>
          <w:numId w:val="7"/>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Формирование умений применять полученные знания на практике.</w:t>
      </w:r>
    </w:p>
    <w:p w:rsidR="00AD77D5" w:rsidRPr="00DE69BF" w:rsidRDefault="00AD77D5" w:rsidP="00DE69BF">
      <w:pPr>
        <w:widowControl w:val="0"/>
        <w:numPr>
          <w:ilvl w:val="0"/>
          <w:numId w:val="7"/>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Формирование вычислительных, графических и измерительных навыков.</w:t>
      </w:r>
    </w:p>
    <w:p w:rsidR="00AD77D5" w:rsidRPr="00DE69BF" w:rsidRDefault="00AD77D5" w:rsidP="00DE69BF">
      <w:pPr>
        <w:widowControl w:val="0"/>
        <w:numPr>
          <w:ilvl w:val="0"/>
          <w:numId w:val="7"/>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Развитие математической речи.</w:t>
      </w:r>
    </w:p>
    <w:p w:rsidR="00AD77D5" w:rsidRPr="00DE69BF" w:rsidRDefault="00AD77D5" w:rsidP="00DE69BF">
      <w:pPr>
        <w:shd w:val="clear" w:color="auto" w:fill="FFFFFF"/>
        <w:tabs>
          <w:tab w:val="left" w:pos="523"/>
        </w:tabs>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z w:val="24"/>
          <w:szCs w:val="24"/>
        </w:rPr>
        <w:t>Содержание.</w:t>
      </w:r>
    </w:p>
    <w:p w:rsidR="00A2425E" w:rsidRPr="00DE69BF" w:rsidRDefault="00AD77D5" w:rsidP="00DE69BF">
      <w:pPr>
        <w:shd w:val="clear" w:color="auto" w:fill="FFFFFF"/>
        <w:tabs>
          <w:tab w:val="left" w:pos="523"/>
        </w:tabs>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1. Математическое: Точка. Линия. Отрезок. Угол. Ломаная. Длина </w:t>
      </w:r>
      <w:proofErr w:type="gramStart"/>
      <w:r w:rsidRPr="00DE69BF">
        <w:rPr>
          <w:rFonts w:ascii="Times New Roman" w:hAnsi="Times New Roman" w:cs="Times New Roman"/>
          <w:sz w:val="24"/>
          <w:szCs w:val="24"/>
        </w:rPr>
        <w:t>ломаной</w:t>
      </w:r>
      <w:proofErr w:type="gramEnd"/>
      <w:r w:rsidRPr="00DE69BF">
        <w:rPr>
          <w:rFonts w:ascii="Times New Roman" w:hAnsi="Times New Roman" w:cs="Times New Roman"/>
          <w:sz w:val="24"/>
          <w:szCs w:val="24"/>
        </w:rPr>
        <w:t>. Треугольник. Окружность. Круг. Центр, радиус, диаметр окружности (круга)</w:t>
      </w:r>
      <w:proofErr w:type="gramStart"/>
      <w:r w:rsidRPr="00DE69BF">
        <w:rPr>
          <w:rFonts w:ascii="Times New Roman" w:hAnsi="Times New Roman" w:cs="Times New Roman"/>
          <w:sz w:val="24"/>
          <w:szCs w:val="24"/>
        </w:rPr>
        <w:t>.</w:t>
      </w:r>
      <w:proofErr w:type="gramEnd"/>
      <w:r w:rsidRPr="00DE69BF">
        <w:rPr>
          <w:rFonts w:ascii="Times New Roman" w:hAnsi="Times New Roman" w:cs="Times New Roman"/>
          <w:sz w:val="24"/>
          <w:szCs w:val="24"/>
        </w:rPr>
        <w:t xml:space="preserve"> </w:t>
      </w:r>
      <w:proofErr w:type="gramStart"/>
      <w:r w:rsidRPr="00DE69BF">
        <w:rPr>
          <w:rFonts w:ascii="Times New Roman" w:hAnsi="Times New Roman" w:cs="Times New Roman"/>
          <w:sz w:val="24"/>
          <w:szCs w:val="24"/>
        </w:rPr>
        <w:t>о</w:t>
      </w:r>
      <w:proofErr w:type="gramEnd"/>
      <w:r w:rsidRPr="00DE69BF">
        <w:rPr>
          <w:rFonts w:ascii="Times New Roman" w:hAnsi="Times New Roman" w:cs="Times New Roman"/>
          <w:sz w:val="24"/>
          <w:szCs w:val="24"/>
        </w:rPr>
        <w:t>севая симметрия. Фигуры, имеющие одну, две и более оси симметрии. Куб. элементы куба6 грани, рёбра, вершины</w:t>
      </w:r>
      <w:proofErr w:type="gramStart"/>
      <w:r w:rsidRPr="00DE69BF">
        <w:rPr>
          <w:rFonts w:ascii="Times New Roman" w:hAnsi="Times New Roman" w:cs="Times New Roman"/>
          <w:sz w:val="24"/>
          <w:szCs w:val="24"/>
        </w:rPr>
        <w:t>.</w:t>
      </w:r>
      <w:proofErr w:type="gramEnd"/>
      <w:r w:rsidRPr="00DE69BF">
        <w:rPr>
          <w:rFonts w:ascii="Times New Roman" w:hAnsi="Times New Roman" w:cs="Times New Roman"/>
          <w:sz w:val="24"/>
          <w:szCs w:val="24"/>
        </w:rPr>
        <w:t xml:space="preserve"> </w:t>
      </w:r>
      <w:proofErr w:type="gramStart"/>
      <w:r w:rsidRPr="00DE69BF">
        <w:rPr>
          <w:rFonts w:ascii="Times New Roman" w:hAnsi="Times New Roman" w:cs="Times New Roman"/>
          <w:sz w:val="24"/>
          <w:szCs w:val="24"/>
        </w:rPr>
        <w:t>р</w:t>
      </w:r>
      <w:proofErr w:type="gramEnd"/>
      <w:r w:rsidRPr="00DE69BF">
        <w:rPr>
          <w:rFonts w:ascii="Times New Roman" w:hAnsi="Times New Roman" w:cs="Times New Roman"/>
          <w:sz w:val="24"/>
          <w:szCs w:val="24"/>
        </w:rPr>
        <w:t>азвёртка куба. Знакомство с прямым к</w:t>
      </w:r>
      <w:r w:rsidR="00AC6784" w:rsidRPr="00DE69BF">
        <w:rPr>
          <w:rFonts w:ascii="Times New Roman" w:hAnsi="Times New Roman" w:cs="Times New Roman"/>
          <w:sz w:val="24"/>
          <w:szCs w:val="24"/>
        </w:rPr>
        <w:t>руговым цилиндром. Знакомство с шаром. Знакомство со сферой.</w:t>
      </w:r>
    </w:p>
    <w:p w:rsidR="00AC6784" w:rsidRPr="00DE69BF" w:rsidRDefault="00AC6784"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2. Конструирование: Знакомство с искусством оригами. Плетение. </w:t>
      </w:r>
      <w:proofErr w:type="spellStart"/>
      <w:r w:rsidRPr="00DE69BF">
        <w:rPr>
          <w:rFonts w:ascii="Times New Roman" w:hAnsi="Times New Roman" w:cs="Times New Roman"/>
          <w:sz w:val="24"/>
          <w:szCs w:val="24"/>
        </w:rPr>
        <w:t>Пластилинография</w:t>
      </w:r>
      <w:proofErr w:type="spellEnd"/>
      <w:r w:rsidRPr="00DE69BF">
        <w:rPr>
          <w:rFonts w:ascii="Times New Roman" w:hAnsi="Times New Roman" w:cs="Times New Roman"/>
          <w:sz w:val="24"/>
          <w:szCs w:val="24"/>
        </w:rPr>
        <w:t xml:space="preserve">. Аппликация. </w:t>
      </w:r>
      <w:proofErr w:type="spellStart"/>
      <w:r w:rsidRPr="00DE69BF">
        <w:rPr>
          <w:rFonts w:ascii="Times New Roman" w:hAnsi="Times New Roman" w:cs="Times New Roman"/>
          <w:sz w:val="24"/>
          <w:szCs w:val="24"/>
        </w:rPr>
        <w:t>Пазлы</w:t>
      </w:r>
      <w:proofErr w:type="spellEnd"/>
      <w:r w:rsidRPr="00DE69BF">
        <w:rPr>
          <w:rFonts w:ascii="Times New Roman" w:hAnsi="Times New Roman" w:cs="Times New Roman"/>
          <w:sz w:val="24"/>
          <w:szCs w:val="24"/>
        </w:rPr>
        <w:t>. Складывание бумаги способом гофрирования</w:t>
      </w:r>
      <w:proofErr w:type="gramStart"/>
      <w:r w:rsidRPr="00DE69BF">
        <w:rPr>
          <w:rFonts w:ascii="Times New Roman" w:hAnsi="Times New Roman" w:cs="Times New Roman"/>
          <w:sz w:val="24"/>
          <w:szCs w:val="24"/>
        </w:rPr>
        <w:t>.</w:t>
      </w:r>
      <w:proofErr w:type="gramEnd"/>
      <w:r w:rsidRPr="00DE69BF">
        <w:rPr>
          <w:rFonts w:ascii="Times New Roman" w:hAnsi="Times New Roman" w:cs="Times New Roman"/>
          <w:sz w:val="24"/>
          <w:szCs w:val="24"/>
        </w:rPr>
        <w:t xml:space="preserve">  (</w:t>
      </w:r>
      <w:proofErr w:type="gramStart"/>
      <w:r w:rsidRPr="00DE69BF">
        <w:rPr>
          <w:rFonts w:ascii="Times New Roman" w:hAnsi="Times New Roman" w:cs="Times New Roman"/>
          <w:sz w:val="24"/>
          <w:szCs w:val="24"/>
        </w:rPr>
        <w:t>з</w:t>
      </w:r>
      <w:proofErr w:type="gramEnd"/>
      <w:r w:rsidRPr="00DE69BF">
        <w:rPr>
          <w:rFonts w:ascii="Times New Roman" w:hAnsi="Times New Roman" w:cs="Times New Roman"/>
          <w:sz w:val="24"/>
          <w:szCs w:val="24"/>
        </w:rPr>
        <w:t xml:space="preserve">накомство с техникой складывания бумаги. Изготовление аппликаций с использованием набора «Геометрическая мозаика». </w:t>
      </w:r>
      <w:proofErr w:type="spellStart"/>
      <w:r w:rsidRPr="00DE69BF">
        <w:rPr>
          <w:rFonts w:ascii="Times New Roman" w:hAnsi="Times New Roman" w:cs="Times New Roman"/>
          <w:sz w:val="24"/>
          <w:szCs w:val="24"/>
        </w:rPr>
        <w:t>Колумбово</w:t>
      </w:r>
      <w:proofErr w:type="spellEnd"/>
      <w:r w:rsidRPr="00DE69BF">
        <w:rPr>
          <w:rFonts w:ascii="Times New Roman" w:hAnsi="Times New Roman" w:cs="Times New Roman"/>
          <w:sz w:val="24"/>
          <w:szCs w:val="24"/>
        </w:rPr>
        <w:t xml:space="preserve"> яйцо.</w:t>
      </w:r>
      <w:r w:rsidR="00F54CE3" w:rsidRPr="00DE69BF">
        <w:rPr>
          <w:rFonts w:ascii="Times New Roman" w:hAnsi="Times New Roman" w:cs="Times New Roman"/>
          <w:sz w:val="24"/>
          <w:szCs w:val="24"/>
        </w:rPr>
        <w:t xml:space="preserve"> Изготовление геометрического набора треугольников. Монгольская игра. </w:t>
      </w:r>
      <w:proofErr w:type="spellStart"/>
      <w:r w:rsidR="00F54CE3" w:rsidRPr="00DE69BF">
        <w:rPr>
          <w:rFonts w:ascii="Times New Roman" w:hAnsi="Times New Roman" w:cs="Times New Roman"/>
          <w:sz w:val="24"/>
          <w:szCs w:val="24"/>
        </w:rPr>
        <w:t>Танграм</w:t>
      </w:r>
      <w:proofErr w:type="spellEnd"/>
      <w:r w:rsidR="00F54CE3" w:rsidRPr="00DE69BF">
        <w:rPr>
          <w:rFonts w:ascii="Times New Roman" w:hAnsi="Times New Roman" w:cs="Times New Roman"/>
          <w:sz w:val="24"/>
          <w:szCs w:val="24"/>
        </w:rPr>
        <w:t>. Изготовление аппликаций с использованием геометрического набора кругов. Изготовление моделей цилиндра. Изготовление моделей шара. Объемное бумажно-картонное моделирование.</w:t>
      </w:r>
    </w:p>
    <w:p w:rsidR="00F54CE3" w:rsidRPr="00DE69BF" w:rsidRDefault="00F54CE3" w:rsidP="00DE69BF">
      <w:pPr>
        <w:spacing w:after="0" w:line="240" w:lineRule="auto"/>
        <w:ind w:firstLine="709"/>
        <w:jc w:val="center"/>
        <w:rPr>
          <w:rFonts w:ascii="Times New Roman" w:hAnsi="Times New Roman" w:cs="Times New Roman"/>
          <w:b/>
          <w:i/>
          <w:sz w:val="24"/>
          <w:szCs w:val="24"/>
        </w:rPr>
      </w:pPr>
      <w:r w:rsidRPr="00DE69BF">
        <w:rPr>
          <w:rFonts w:ascii="Times New Roman" w:hAnsi="Times New Roman" w:cs="Times New Roman"/>
          <w:b/>
          <w:i/>
          <w:sz w:val="24"/>
          <w:szCs w:val="24"/>
        </w:rPr>
        <w:t>Ожидаемые результаты.</w:t>
      </w:r>
    </w:p>
    <w:p w:rsidR="00F54CE3" w:rsidRPr="00DE69BF" w:rsidRDefault="00F54CE3" w:rsidP="00DE69BF">
      <w:pPr>
        <w:pStyle w:val="a3"/>
        <w:numPr>
          <w:ilvl w:val="0"/>
          <w:numId w:val="2"/>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Развитие мелкой моторики и координации пальцев рук учащихся до уровня соответствующему данному возрасту.</w:t>
      </w:r>
    </w:p>
    <w:p w:rsidR="00F54CE3" w:rsidRPr="00DE69BF" w:rsidRDefault="00F54CE3" w:rsidP="00DE69BF">
      <w:pPr>
        <w:pStyle w:val="a3"/>
        <w:numPr>
          <w:ilvl w:val="0"/>
          <w:numId w:val="2"/>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Овладение разными видами трудовой деятельности.</w:t>
      </w:r>
    </w:p>
    <w:p w:rsidR="00F54CE3" w:rsidRPr="00DE69BF" w:rsidRDefault="00F54CE3" w:rsidP="00DE69BF">
      <w:pPr>
        <w:pStyle w:val="a3"/>
        <w:numPr>
          <w:ilvl w:val="0"/>
          <w:numId w:val="2"/>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Умение создавать художественный образ своего изделия.</w:t>
      </w:r>
    </w:p>
    <w:p w:rsidR="00F54CE3" w:rsidRPr="00DE69BF" w:rsidRDefault="00F54CE3" w:rsidP="00DE69BF">
      <w:pPr>
        <w:pStyle w:val="a3"/>
        <w:numPr>
          <w:ilvl w:val="0"/>
          <w:numId w:val="2"/>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Овладение приёмами работы с разными инструментами.</w:t>
      </w:r>
    </w:p>
    <w:p w:rsidR="00F54CE3" w:rsidRPr="00DE69BF" w:rsidRDefault="00F54CE3" w:rsidP="00DE69BF">
      <w:pPr>
        <w:pStyle w:val="a3"/>
        <w:numPr>
          <w:ilvl w:val="0"/>
          <w:numId w:val="2"/>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Умение соотносить форму, пропорцию и фактуру изделия.</w:t>
      </w:r>
    </w:p>
    <w:p w:rsidR="00F54CE3" w:rsidRPr="00DE69BF" w:rsidRDefault="00F54CE3" w:rsidP="00DE69BF">
      <w:pPr>
        <w:pStyle w:val="a3"/>
        <w:numPr>
          <w:ilvl w:val="0"/>
          <w:numId w:val="2"/>
        </w:numPr>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Овладение нормами этики поведения.</w:t>
      </w:r>
    </w:p>
    <w:p w:rsidR="00F54CE3" w:rsidRPr="00DE69BF" w:rsidRDefault="00F54CE3" w:rsidP="00DE69BF">
      <w:pPr>
        <w:pStyle w:val="a3"/>
        <w:spacing w:after="0" w:line="240" w:lineRule="auto"/>
        <w:ind w:left="0" w:firstLine="709"/>
        <w:jc w:val="both"/>
        <w:rPr>
          <w:rFonts w:ascii="Times New Roman" w:hAnsi="Times New Roman" w:cs="Times New Roman"/>
          <w:b/>
          <w:sz w:val="24"/>
          <w:szCs w:val="24"/>
        </w:rPr>
      </w:pPr>
      <w:r w:rsidRPr="00DE69BF">
        <w:rPr>
          <w:rFonts w:ascii="Times New Roman" w:hAnsi="Times New Roman" w:cs="Times New Roman"/>
          <w:b/>
          <w:sz w:val="24"/>
          <w:szCs w:val="24"/>
        </w:rPr>
        <w:t>Дети будут уметь:</w:t>
      </w:r>
    </w:p>
    <w:p w:rsidR="00F54CE3" w:rsidRPr="00DE69BF" w:rsidRDefault="00F54CE3" w:rsidP="00DE69BF">
      <w:pPr>
        <w:pStyle w:val="a3"/>
        <w:tabs>
          <w:tab w:val="left" w:pos="0"/>
        </w:tabs>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 уравнивать неравное число предметов двумя способами (добавить, убрать);</w:t>
      </w:r>
    </w:p>
    <w:p w:rsidR="00F54CE3" w:rsidRPr="00DE69BF" w:rsidRDefault="00F54CE3" w:rsidP="00DE69BF">
      <w:pPr>
        <w:pStyle w:val="a3"/>
        <w:tabs>
          <w:tab w:val="left" w:pos="0"/>
        </w:tabs>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 сравнивать предметы разные по величине (длине, ширине, высоте);</w:t>
      </w:r>
    </w:p>
    <w:p w:rsidR="00F54CE3" w:rsidRPr="00DE69BF" w:rsidRDefault="00F54CE3" w:rsidP="00DE69BF">
      <w:pPr>
        <w:pStyle w:val="a3"/>
        <w:tabs>
          <w:tab w:val="left" w:pos="0"/>
        </w:tabs>
        <w:spacing w:after="0" w:line="240" w:lineRule="auto"/>
        <w:ind w:left="0" w:firstLine="709"/>
        <w:jc w:val="both"/>
        <w:rPr>
          <w:rFonts w:ascii="Times New Roman" w:hAnsi="Times New Roman" w:cs="Times New Roman"/>
          <w:sz w:val="24"/>
          <w:szCs w:val="24"/>
        </w:rPr>
      </w:pPr>
      <w:proofErr w:type="gramStart"/>
      <w:r w:rsidRPr="00DE69BF">
        <w:rPr>
          <w:rFonts w:ascii="Times New Roman" w:hAnsi="Times New Roman" w:cs="Times New Roman"/>
          <w:sz w:val="24"/>
          <w:szCs w:val="24"/>
        </w:rPr>
        <w:t>- выражать словами, какой предмет</w:t>
      </w:r>
      <w:r w:rsidR="00512A85" w:rsidRPr="00DE69BF">
        <w:rPr>
          <w:rFonts w:ascii="Times New Roman" w:hAnsi="Times New Roman" w:cs="Times New Roman"/>
          <w:sz w:val="24"/>
          <w:szCs w:val="24"/>
        </w:rPr>
        <w:t xml:space="preserve"> больше (меньше), длиннее (короче), выше (ниже), </w:t>
      </w:r>
      <w:r w:rsidR="0064047C" w:rsidRPr="00DE69BF">
        <w:rPr>
          <w:rFonts w:ascii="Times New Roman" w:hAnsi="Times New Roman" w:cs="Times New Roman"/>
          <w:sz w:val="24"/>
          <w:szCs w:val="24"/>
        </w:rPr>
        <w:t>шире (уже);</w:t>
      </w:r>
      <w:proofErr w:type="gramEnd"/>
    </w:p>
    <w:p w:rsidR="00166EA7" w:rsidRPr="00DE69BF" w:rsidRDefault="00166EA7" w:rsidP="00DE69BF">
      <w:pPr>
        <w:widowControl w:val="0"/>
        <w:numPr>
          <w:ilvl w:val="0"/>
          <w:numId w:val="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сравнивать до 10 предметов, различных по величине;</w:t>
      </w:r>
    </w:p>
    <w:p w:rsidR="00166EA7" w:rsidRPr="00DE69BF" w:rsidRDefault="00166EA7" w:rsidP="00DE69BF">
      <w:pPr>
        <w:widowControl w:val="0"/>
        <w:numPr>
          <w:ilvl w:val="0"/>
          <w:numId w:val="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измерять длину предметов с помощью условной мерки;</w:t>
      </w:r>
    </w:p>
    <w:p w:rsidR="00166EA7" w:rsidRPr="00DE69BF" w:rsidRDefault="00166EA7" w:rsidP="00DE69BF">
      <w:pPr>
        <w:widowControl w:val="0"/>
        <w:numPr>
          <w:ilvl w:val="0"/>
          <w:numId w:val="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различать форму предметов: круглую, треугольную, четырёхугольную;</w:t>
      </w:r>
    </w:p>
    <w:p w:rsidR="00166EA7" w:rsidRPr="00DE69BF" w:rsidRDefault="00166EA7" w:rsidP="00DE69BF">
      <w:pPr>
        <w:widowControl w:val="0"/>
        <w:numPr>
          <w:ilvl w:val="0"/>
          <w:numId w:val="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составлять из нескольких треугольников, четырёхугольников фигуры большего размера;</w:t>
      </w:r>
    </w:p>
    <w:p w:rsidR="0064047C" w:rsidRPr="00DE69BF" w:rsidRDefault="00166EA7" w:rsidP="00DE69BF">
      <w:pPr>
        <w:pStyle w:val="a3"/>
        <w:tabs>
          <w:tab w:val="left" w:pos="0"/>
        </w:tabs>
        <w:spacing w:after="0" w:line="240" w:lineRule="auto"/>
        <w:ind w:left="0" w:firstLine="709"/>
        <w:jc w:val="both"/>
        <w:rPr>
          <w:rFonts w:ascii="Times New Roman" w:hAnsi="Times New Roman" w:cs="Times New Roman"/>
          <w:sz w:val="24"/>
          <w:szCs w:val="24"/>
        </w:rPr>
      </w:pPr>
      <w:r w:rsidRPr="00DE69BF">
        <w:rPr>
          <w:rFonts w:ascii="Times New Roman" w:hAnsi="Times New Roman" w:cs="Times New Roman"/>
          <w:sz w:val="24"/>
          <w:szCs w:val="24"/>
        </w:rPr>
        <w:t>- копировать сложные сочетания извилистых линий; выполнять разного рода штриховку; вырезать картинки с изогнутыми краями;</w:t>
      </w:r>
    </w:p>
    <w:p w:rsidR="00166EA7" w:rsidRPr="00DE69BF" w:rsidRDefault="00166EA7" w:rsidP="00DE69BF">
      <w:pPr>
        <w:widowControl w:val="0"/>
        <w:numPr>
          <w:ilvl w:val="0"/>
          <w:numId w:val="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выражать словами местонахождение предмета по отношению к себе и к другим предметам;</w:t>
      </w:r>
    </w:p>
    <w:p w:rsidR="00166EA7" w:rsidRPr="00DE69BF" w:rsidRDefault="00166EA7" w:rsidP="00DE69BF">
      <w:pPr>
        <w:shd w:val="clear" w:color="auto" w:fill="FFFFFF"/>
        <w:spacing w:after="0" w:line="240" w:lineRule="auto"/>
        <w:ind w:firstLine="709"/>
        <w:jc w:val="both"/>
        <w:rPr>
          <w:rFonts w:ascii="Times New Roman" w:hAnsi="Times New Roman" w:cs="Times New Roman"/>
          <w:b/>
          <w:bCs/>
          <w:spacing w:val="-2"/>
          <w:sz w:val="24"/>
          <w:szCs w:val="24"/>
        </w:rPr>
      </w:pPr>
      <w:r w:rsidRPr="00DE69BF">
        <w:rPr>
          <w:rFonts w:ascii="Times New Roman" w:hAnsi="Times New Roman" w:cs="Times New Roman"/>
          <w:spacing w:val="-1"/>
          <w:sz w:val="24"/>
          <w:szCs w:val="24"/>
        </w:rPr>
        <w:t>уметь ориентироваться на листе бумаги</w:t>
      </w:r>
    </w:p>
    <w:p w:rsidR="003377BE" w:rsidRPr="00DE69BF" w:rsidRDefault="003377BE" w:rsidP="00DE69BF">
      <w:pPr>
        <w:shd w:val="clear" w:color="auto" w:fill="FFFFFF"/>
        <w:tabs>
          <w:tab w:val="left" w:pos="552"/>
        </w:tabs>
        <w:spacing w:after="0" w:line="240" w:lineRule="auto"/>
        <w:ind w:firstLine="709"/>
        <w:jc w:val="center"/>
        <w:rPr>
          <w:rFonts w:ascii="Times New Roman" w:hAnsi="Times New Roman" w:cs="Times New Roman"/>
          <w:sz w:val="24"/>
          <w:szCs w:val="24"/>
        </w:rPr>
      </w:pPr>
      <w:r w:rsidRPr="00DE69BF">
        <w:rPr>
          <w:rFonts w:ascii="Times New Roman" w:hAnsi="Times New Roman" w:cs="Times New Roman"/>
          <w:b/>
          <w:sz w:val="24"/>
          <w:szCs w:val="24"/>
        </w:rPr>
        <w:t>Живое слово.</w:t>
      </w:r>
      <w:r w:rsidRPr="00DE69BF">
        <w:rPr>
          <w:rFonts w:ascii="Times New Roman" w:hAnsi="Times New Roman" w:cs="Times New Roman"/>
          <w:b/>
          <w:bCs/>
          <w:sz w:val="24"/>
          <w:szCs w:val="24"/>
        </w:rPr>
        <w:t xml:space="preserve"> (18 часов).</w:t>
      </w:r>
    </w:p>
    <w:p w:rsidR="003377BE" w:rsidRPr="00DE69BF" w:rsidRDefault="003377BE" w:rsidP="00DE69BF">
      <w:pPr>
        <w:shd w:val="clear" w:color="auto" w:fill="FFFFFF"/>
        <w:spacing w:after="0" w:line="240" w:lineRule="auto"/>
        <w:ind w:firstLine="709"/>
        <w:jc w:val="both"/>
        <w:rPr>
          <w:rFonts w:ascii="Times New Roman" w:hAnsi="Times New Roman" w:cs="Times New Roman"/>
          <w:sz w:val="24"/>
          <w:szCs w:val="24"/>
        </w:rPr>
      </w:pPr>
      <w:proofErr w:type="gramStart"/>
      <w:r w:rsidRPr="00DE69B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377BE" w:rsidRPr="00DE69BF" w:rsidRDefault="003377BE" w:rsidP="00DE69BF">
      <w:pPr>
        <w:shd w:val="clear" w:color="auto" w:fill="FFFFFF"/>
        <w:tabs>
          <w:tab w:val="left" w:pos="552"/>
        </w:tabs>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Программа подготовительного курса детей шестилетнего возраста построена с учётом психофизических особенностей младших школьников, в ней усилено внимание </w:t>
      </w:r>
      <w:r w:rsidRPr="00DE69BF">
        <w:rPr>
          <w:rFonts w:ascii="Times New Roman" w:hAnsi="Times New Roman" w:cs="Times New Roman"/>
          <w:sz w:val="24"/>
          <w:szCs w:val="24"/>
        </w:rPr>
        <w:lastRenderedPageBreak/>
        <w:t>идейно-нравственному воспитанию, практической направленности обучения, которая позволяет более последовательно и равномерно распре</w:t>
      </w:r>
      <w:r w:rsidRPr="00DE69BF">
        <w:rPr>
          <w:rFonts w:ascii="Times New Roman" w:hAnsi="Times New Roman" w:cs="Times New Roman"/>
          <w:spacing w:val="-1"/>
          <w:sz w:val="24"/>
          <w:szCs w:val="24"/>
        </w:rPr>
        <w:t xml:space="preserve">делить материал по месяцам, сделать его посильным и доступным детям. </w:t>
      </w:r>
    </w:p>
    <w:p w:rsidR="003377BE" w:rsidRPr="00DE69BF" w:rsidRDefault="003377B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Содержание курса  направленно на развитие определённых компетенций дошкольника и решает следующие задачи:</w:t>
      </w:r>
    </w:p>
    <w:p w:rsidR="003377BE" w:rsidRPr="00DE69BF" w:rsidRDefault="003377B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-развитие  артикуляционного аппарата (работа с </w:t>
      </w:r>
      <w:proofErr w:type="spellStart"/>
      <w:r w:rsidRPr="00DE69BF">
        <w:rPr>
          <w:rFonts w:ascii="Times New Roman" w:hAnsi="Times New Roman" w:cs="Times New Roman"/>
          <w:sz w:val="24"/>
          <w:szCs w:val="24"/>
        </w:rPr>
        <w:t>чистоговорками</w:t>
      </w:r>
      <w:proofErr w:type="spellEnd"/>
      <w:r w:rsidRPr="00DE69BF">
        <w:rPr>
          <w:rFonts w:ascii="Times New Roman" w:hAnsi="Times New Roman" w:cs="Times New Roman"/>
          <w:sz w:val="24"/>
          <w:szCs w:val="24"/>
        </w:rPr>
        <w:t xml:space="preserve"> и скороговорками, проведение артикуляционной гимнастики, направленной на  развитие и укрепление мышц губ, языка, челюстей, рта;</w:t>
      </w:r>
    </w:p>
    <w:p w:rsidR="003377BE" w:rsidRPr="00DE69BF" w:rsidRDefault="003377B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развитие фонематического слуха (выделение звуков в звучащем слове, определение последовательности звуков, характеристика звуков: гласный, согласный, твёрдый, мягкий); работа со звуковыми и слоговыми моделями слова, выделение ударного слога, деление слов на слоги, хоровое и индивидуальное размеренное произнесение слогов и слов; работа с рифмами;</w:t>
      </w:r>
    </w:p>
    <w:p w:rsidR="003377BE" w:rsidRPr="00DE69BF" w:rsidRDefault="003377B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приобщение к миру детской литературы и обогащение их опытом нравственных и эстетических чувств;</w:t>
      </w:r>
    </w:p>
    <w:p w:rsidR="003377BE" w:rsidRPr="00DE69BF" w:rsidRDefault="003377B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активизация словаря, работа над пониманием смысла слова.</w:t>
      </w:r>
    </w:p>
    <w:p w:rsidR="00242EFA" w:rsidRPr="00DE69BF" w:rsidRDefault="00242EFA" w:rsidP="00DE69BF">
      <w:pPr>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z w:val="24"/>
          <w:szCs w:val="24"/>
        </w:rPr>
        <w:t>Содержание</w:t>
      </w:r>
    </w:p>
    <w:p w:rsidR="00E81F50" w:rsidRPr="00DE69BF" w:rsidRDefault="00E81F50" w:rsidP="00DE69BF">
      <w:pPr>
        <w:spacing w:after="0" w:line="240" w:lineRule="auto"/>
        <w:ind w:firstLine="709"/>
        <w:jc w:val="both"/>
        <w:rPr>
          <w:rFonts w:ascii="Times New Roman" w:hAnsi="Times New Roman" w:cs="Times New Roman"/>
          <w:color w:val="000000"/>
          <w:sz w:val="24"/>
          <w:szCs w:val="24"/>
          <w:shd w:val="clear" w:color="auto" w:fill="FFFFFF"/>
        </w:rPr>
      </w:pPr>
      <w:r w:rsidRPr="00DE69BF">
        <w:rPr>
          <w:rFonts w:ascii="Times New Roman" w:hAnsi="Times New Roman" w:cs="Times New Roman"/>
          <w:color w:val="000000"/>
          <w:sz w:val="24"/>
          <w:szCs w:val="24"/>
          <w:shd w:val="clear" w:color="auto" w:fill="FFFFFF"/>
        </w:rPr>
        <w:t>Слово- звук. Звучание слова. Ассоциативный рисунок по прочтению поэтического текста.</w:t>
      </w:r>
    </w:p>
    <w:p w:rsidR="00E81F50" w:rsidRPr="00DE69BF" w:rsidRDefault="00E81F50" w:rsidP="00DE69BF">
      <w:pPr>
        <w:spacing w:after="0" w:line="240" w:lineRule="auto"/>
        <w:ind w:firstLine="709"/>
        <w:jc w:val="both"/>
        <w:rPr>
          <w:rFonts w:ascii="Times New Roman" w:hAnsi="Times New Roman" w:cs="Times New Roman"/>
          <w:color w:val="000000"/>
          <w:sz w:val="24"/>
          <w:szCs w:val="24"/>
          <w:shd w:val="clear" w:color="auto" w:fill="FFFFFF"/>
        </w:rPr>
      </w:pPr>
      <w:r w:rsidRPr="00DE69BF">
        <w:rPr>
          <w:rFonts w:ascii="Times New Roman" w:hAnsi="Times New Roman" w:cs="Times New Roman"/>
          <w:color w:val="000000"/>
          <w:sz w:val="24"/>
          <w:szCs w:val="24"/>
          <w:shd w:val="clear" w:color="auto" w:fill="FFFFFF"/>
        </w:rPr>
        <w:t xml:space="preserve">Инсценированное чтение.  </w:t>
      </w:r>
    </w:p>
    <w:p w:rsidR="00E81F50" w:rsidRPr="00DE69BF" w:rsidRDefault="00E81F50" w:rsidP="00DE69BF">
      <w:pPr>
        <w:spacing w:after="0" w:line="240" w:lineRule="auto"/>
        <w:ind w:firstLine="709"/>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Слово-цвет. «Цветные» названия. Сочинение сказки своего цвета.</w:t>
      </w:r>
    </w:p>
    <w:p w:rsidR="00E81F50" w:rsidRPr="00DE69BF" w:rsidRDefault="00E81F50"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Слово-образ. Пересказ от лица одушевлённого предмета.</w:t>
      </w:r>
    </w:p>
    <w:p w:rsidR="00E81F50" w:rsidRPr="00DE69BF" w:rsidRDefault="00E81F50" w:rsidP="00DE69BF">
      <w:pPr>
        <w:spacing w:after="0" w:line="240" w:lineRule="auto"/>
        <w:ind w:firstLine="709"/>
        <w:jc w:val="both"/>
        <w:rPr>
          <w:rFonts w:ascii="Times New Roman" w:hAnsi="Times New Roman" w:cs="Times New Roman"/>
          <w:sz w:val="24"/>
          <w:szCs w:val="24"/>
        </w:rPr>
      </w:pPr>
      <w:proofErr w:type="spellStart"/>
      <w:r w:rsidRPr="00DE69BF">
        <w:rPr>
          <w:rFonts w:ascii="Times New Roman" w:hAnsi="Times New Roman" w:cs="Times New Roman"/>
          <w:sz w:val="24"/>
          <w:szCs w:val="24"/>
        </w:rPr>
        <w:t>Слово-тема-образ-картинка</w:t>
      </w:r>
      <w:proofErr w:type="spellEnd"/>
      <w:r w:rsidRPr="00DE69BF">
        <w:rPr>
          <w:rFonts w:ascii="Times New Roman" w:hAnsi="Times New Roman" w:cs="Times New Roman"/>
          <w:sz w:val="24"/>
          <w:szCs w:val="24"/>
        </w:rPr>
        <w:t>.</w:t>
      </w:r>
    </w:p>
    <w:p w:rsidR="00E81F50" w:rsidRPr="00DE69BF" w:rsidRDefault="00E81F50" w:rsidP="00DE69BF">
      <w:pPr>
        <w:spacing w:after="0" w:line="240" w:lineRule="auto"/>
        <w:ind w:firstLine="709"/>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 xml:space="preserve">Слово-ассоциация. </w:t>
      </w:r>
      <w:proofErr w:type="spellStart"/>
      <w:r w:rsidRPr="00DE69BF">
        <w:rPr>
          <w:rFonts w:ascii="Times New Roman" w:hAnsi="Times New Roman" w:cs="Times New Roman"/>
          <w:bCs/>
          <w:color w:val="000000"/>
          <w:sz w:val="24"/>
          <w:szCs w:val="24"/>
          <w:shd w:val="clear" w:color="auto" w:fill="FFFFFF"/>
        </w:rPr>
        <w:t>Пиктограмы</w:t>
      </w:r>
      <w:proofErr w:type="spellEnd"/>
      <w:r w:rsidRPr="00DE69BF">
        <w:rPr>
          <w:rFonts w:ascii="Times New Roman" w:hAnsi="Times New Roman" w:cs="Times New Roman"/>
          <w:bCs/>
          <w:color w:val="000000"/>
          <w:sz w:val="24"/>
          <w:szCs w:val="24"/>
          <w:shd w:val="clear" w:color="auto" w:fill="FFFFFF"/>
        </w:rPr>
        <w:t>.</w:t>
      </w:r>
    </w:p>
    <w:p w:rsidR="00E81F50" w:rsidRPr="00DE69BF" w:rsidRDefault="00E81F50" w:rsidP="00DE69BF">
      <w:pPr>
        <w:spacing w:after="0" w:line="240" w:lineRule="auto"/>
        <w:ind w:firstLine="709"/>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Цепочка ассоциаций.</w:t>
      </w:r>
    </w:p>
    <w:p w:rsidR="00E81F50" w:rsidRPr="00DE69BF" w:rsidRDefault="00E81F50" w:rsidP="00DE69BF">
      <w:pPr>
        <w:spacing w:after="0" w:line="240" w:lineRule="auto"/>
        <w:ind w:firstLine="709"/>
        <w:jc w:val="both"/>
        <w:rPr>
          <w:rFonts w:ascii="Times New Roman" w:hAnsi="Times New Roman" w:cs="Times New Roman"/>
          <w:color w:val="000000"/>
          <w:sz w:val="24"/>
          <w:szCs w:val="24"/>
          <w:shd w:val="clear" w:color="auto" w:fill="FFFFFF"/>
        </w:rPr>
      </w:pPr>
      <w:r w:rsidRPr="00DE69BF">
        <w:rPr>
          <w:rFonts w:ascii="Times New Roman" w:hAnsi="Times New Roman" w:cs="Times New Roman"/>
          <w:color w:val="000000"/>
          <w:sz w:val="24"/>
          <w:szCs w:val="24"/>
          <w:shd w:val="clear" w:color="auto" w:fill="FFFFFF"/>
        </w:rPr>
        <w:t>Слово-понятие. Противоположные значения признаков.</w:t>
      </w:r>
    </w:p>
    <w:p w:rsidR="00E81F50" w:rsidRPr="00DE69BF" w:rsidRDefault="00E81F50"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Слово-понятие. Кроссворд.</w:t>
      </w:r>
    </w:p>
    <w:p w:rsidR="00E81F50" w:rsidRPr="00DE69BF" w:rsidRDefault="00E81F50"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Слово- действие. Сочиняем вместе.</w:t>
      </w:r>
    </w:p>
    <w:p w:rsidR="00E81F50" w:rsidRPr="00DE69BF" w:rsidRDefault="00E81F50"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xml:space="preserve">Народное слово. Пословица и поговорка. Составление загадок. Сочинение сказки по аналогии </w:t>
      </w:r>
      <w:proofErr w:type="gramStart"/>
      <w:r w:rsidRPr="00DE69BF">
        <w:rPr>
          <w:rFonts w:ascii="Times New Roman" w:hAnsi="Times New Roman" w:cs="Times New Roman"/>
          <w:sz w:val="24"/>
          <w:szCs w:val="24"/>
        </w:rPr>
        <w:t>с</w:t>
      </w:r>
      <w:proofErr w:type="gramEnd"/>
      <w:r w:rsidRPr="00DE69BF">
        <w:rPr>
          <w:rFonts w:ascii="Times New Roman" w:hAnsi="Times New Roman" w:cs="Times New Roman"/>
          <w:sz w:val="24"/>
          <w:szCs w:val="24"/>
        </w:rPr>
        <w:t xml:space="preserve"> услышанной.</w:t>
      </w:r>
    </w:p>
    <w:p w:rsidR="00E81F50" w:rsidRPr="00DE69BF" w:rsidRDefault="00E81F50" w:rsidP="00DE69BF">
      <w:pPr>
        <w:spacing w:after="0" w:line="240" w:lineRule="auto"/>
        <w:ind w:firstLine="709"/>
        <w:jc w:val="both"/>
        <w:rPr>
          <w:rFonts w:ascii="Times New Roman" w:hAnsi="Times New Roman" w:cs="Times New Roman"/>
          <w:b/>
          <w:sz w:val="24"/>
          <w:szCs w:val="24"/>
        </w:rPr>
      </w:pPr>
      <w:r w:rsidRPr="00DE69BF">
        <w:rPr>
          <w:rFonts w:ascii="Times New Roman" w:hAnsi="Times New Roman" w:cs="Times New Roman"/>
          <w:sz w:val="24"/>
          <w:szCs w:val="24"/>
        </w:rPr>
        <w:t>Слов</w:t>
      </w:r>
      <w:proofErr w:type="gramStart"/>
      <w:r w:rsidRPr="00DE69BF">
        <w:rPr>
          <w:rFonts w:ascii="Times New Roman" w:hAnsi="Times New Roman" w:cs="Times New Roman"/>
          <w:sz w:val="24"/>
          <w:szCs w:val="24"/>
        </w:rPr>
        <w:t>о-</w:t>
      </w:r>
      <w:proofErr w:type="gramEnd"/>
      <w:r w:rsidRPr="00DE69BF">
        <w:rPr>
          <w:rFonts w:ascii="Times New Roman" w:hAnsi="Times New Roman" w:cs="Times New Roman"/>
          <w:sz w:val="24"/>
          <w:szCs w:val="24"/>
        </w:rPr>
        <w:t xml:space="preserve"> творчество. Создаём новые слова. Сочинение сказки по ключевым словам. Знакомые незнакомцы. Изменение сюжета известной сказки.</w:t>
      </w:r>
    </w:p>
    <w:p w:rsidR="00242EFA" w:rsidRPr="00DE69BF" w:rsidRDefault="00242EFA" w:rsidP="00DE69BF">
      <w:pPr>
        <w:spacing w:after="0" w:line="240" w:lineRule="auto"/>
        <w:ind w:firstLine="709"/>
        <w:jc w:val="both"/>
        <w:rPr>
          <w:rFonts w:ascii="Times New Roman" w:hAnsi="Times New Roman" w:cs="Times New Roman"/>
          <w:sz w:val="24"/>
          <w:szCs w:val="24"/>
        </w:rPr>
      </w:pPr>
    </w:p>
    <w:p w:rsidR="00242EFA" w:rsidRPr="00DE69BF" w:rsidRDefault="00242EFA" w:rsidP="00DE69BF">
      <w:pPr>
        <w:shd w:val="clear" w:color="auto" w:fill="FFFFFF"/>
        <w:tabs>
          <w:tab w:val="left" w:pos="250"/>
        </w:tabs>
        <w:spacing w:after="0" w:line="240" w:lineRule="auto"/>
        <w:ind w:firstLine="709"/>
        <w:jc w:val="both"/>
        <w:rPr>
          <w:rFonts w:ascii="Times New Roman" w:hAnsi="Times New Roman" w:cs="Times New Roman"/>
          <w:b/>
          <w:bCs/>
          <w:sz w:val="24"/>
          <w:szCs w:val="24"/>
        </w:rPr>
      </w:pPr>
      <w:r w:rsidRPr="00DE69BF">
        <w:rPr>
          <w:rFonts w:ascii="Times New Roman" w:hAnsi="Times New Roman" w:cs="Times New Roman"/>
          <w:b/>
          <w:bCs/>
          <w:spacing w:val="-1"/>
          <w:sz w:val="24"/>
          <w:szCs w:val="24"/>
        </w:rPr>
        <w:t xml:space="preserve">В результате освоения данной программы </w:t>
      </w:r>
      <w:r w:rsidRPr="00DE69BF">
        <w:rPr>
          <w:rFonts w:ascii="Times New Roman" w:hAnsi="Times New Roman" w:cs="Times New Roman"/>
          <w:b/>
          <w:bCs/>
          <w:sz w:val="24"/>
          <w:szCs w:val="24"/>
        </w:rPr>
        <w:t>дети научатся:</w:t>
      </w:r>
    </w:p>
    <w:p w:rsidR="00242EFA" w:rsidRPr="00DE69BF" w:rsidRDefault="00242EFA" w:rsidP="00DE69BF">
      <w:pPr>
        <w:shd w:val="clear" w:color="auto" w:fill="FFFFFF"/>
        <w:tabs>
          <w:tab w:val="left" w:pos="142"/>
        </w:tabs>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 xml:space="preserve">  -делить слова на слоги; составлять слова из слогов;</w:t>
      </w:r>
    </w:p>
    <w:p w:rsidR="00242EFA" w:rsidRPr="00DE69BF" w:rsidRDefault="00242EFA" w:rsidP="00DE69BF">
      <w:pPr>
        <w:widowControl w:val="0"/>
        <w:numPr>
          <w:ilvl w:val="0"/>
          <w:numId w:val="3"/>
        </w:numPr>
        <w:shd w:val="clear" w:color="auto" w:fill="FFFFFF"/>
        <w:tabs>
          <w:tab w:val="left" w:pos="259"/>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иметь представление о предложении;</w:t>
      </w:r>
    </w:p>
    <w:p w:rsidR="00242EFA" w:rsidRPr="00DE69BF" w:rsidRDefault="00242EFA" w:rsidP="00DE69BF">
      <w:pPr>
        <w:widowControl w:val="0"/>
        <w:numPr>
          <w:ilvl w:val="0"/>
          <w:numId w:val="3"/>
        </w:numPr>
        <w:shd w:val="clear" w:color="auto" w:fill="FFFFFF"/>
        <w:tabs>
          <w:tab w:val="left" w:pos="259"/>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уметь согласовывать слова в роде, числе и падеже;</w:t>
      </w:r>
    </w:p>
    <w:p w:rsidR="00242EFA" w:rsidRPr="00DE69BF" w:rsidRDefault="00242EFA" w:rsidP="00DE69BF">
      <w:pPr>
        <w:widowControl w:val="0"/>
        <w:numPr>
          <w:ilvl w:val="0"/>
          <w:numId w:val="3"/>
        </w:numPr>
        <w:shd w:val="clear" w:color="auto" w:fill="FFFFFF"/>
        <w:tabs>
          <w:tab w:val="left" w:pos="259"/>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подбирать синонимы, антонимы;</w:t>
      </w:r>
    </w:p>
    <w:p w:rsidR="00242EFA" w:rsidRPr="00DE69BF" w:rsidRDefault="00242EFA" w:rsidP="00DE69BF">
      <w:pPr>
        <w:widowControl w:val="0"/>
        <w:numPr>
          <w:ilvl w:val="0"/>
          <w:numId w:val="3"/>
        </w:numPr>
        <w:shd w:val="clear" w:color="auto" w:fill="FFFFFF"/>
        <w:tabs>
          <w:tab w:val="left" w:pos="259"/>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пересказывать знакомые сказки и рассказы;</w:t>
      </w:r>
    </w:p>
    <w:p w:rsidR="00242EFA" w:rsidRPr="00DE69BF" w:rsidRDefault="00242EFA" w:rsidP="00DE69BF">
      <w:pPr>
        <w:widowControl w:val="0"/>
        <w:numPr>
          <w:ilvl w:val="0"/>
          <w:numId w:val="3"/>
        </w:numPr>
        <w:shd w:val="clear" w:color="auto" w:fill="FFFFFF"/>
        <w:tabs>
          <w:tab w:val="left" w:pos="259"/>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составлять рассказы и сказки по картине (серии картинок);</w:t>
      </w:r>
    </w:p>
    <w:p w:rsidR="00242EFA" w:rsidRPr="00DE69BF" w:rsidRDefault="00242EFA" w:rsidP="00DE69BF">
      <w:pPr>
        <w:widowControl w:val="0"/>
        <w:numPr>
          <w:ilvl w:val="0"/>
          <w:numId w:val="3"/>
        </w:numPr>
        <w:shd w:val="clear" w:color="auto" w:fill="FFFFFF"/>
        <w:tabs>
          <w:tab w:val="left" w:pos="259"/>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уметь вести диалог;</w:t>
      </w:r>
    </w:p>
    <w:p w:rsidR="00242EFA" w:rsidRPr="005A4FE8" w:rsidRDefault="00242EFA" w:rsidP="005A4FE8">
      <w:pPr>
        <w:widowControl w:val="0"/>
        <w:numPr>
          <w:ilvl w:val="0"/>
          <w:numId w:val="3"/>
        </w:numPr>
        <w:shd w:val="clear" w:color="auto" w:fill="FFFFFF"/>
        <w:tabs>
          <w:tab w:val="left" w:pos="259"/>
        </w:tabs>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pacing w:val="-1"/>
          <w:sz w:val="24"/>
          <w:szCs w:val="24"/>
        </w:rPr>
        <w:t xml:space="preserve">уметь объяснять смысл </w:t>
      </w:r>
      <w:proofErr w:type="gramStart"/>
      <w:r w:rsidRPr="00DE69BF">
        <w:rPr>
          <w:rFonts w:ascii="Times New Roman" w:hAnsi="Times New Roman" w:cs="Times New Roman"/>
          <w:spacing w:val="-1"/>
          <w:sz w:val="24"/>
          <w:szCs w:val="24"/>
        </w:rPr>
        <w:t>прочитанного</w:t>
      </w:r>
      <w:proofErr w:type="gramEnd"/>
      <w:r w:rsidRPr="00DE69BF">
        <w:rPr>
          <w:rFonts w:ascii="Times New Roman" w:hAnsi="Times New Roman" w:cs="Times New Roman"/>
          <w:spacing w:val="-1"/>
          <w:sz w:val="24"/>
          <w:szCs w:val="24"/>
        </w:rPr>
        <w:t>.</w:t>
      </w:r>
    </w:p>
    <w:p w:rsidR="00B11E65" w:rsidRPr="00DE69BF" w:rsidRDefault="00B11E65" w:rsidP="00DE69BF">
      <w:pPr>
        <w:spacing w:after="0" w:line="240" w:lineRule="auto"/>
        <w:ind w:firstLine="709"/>
        <w:jc w:val="center"/>
        <w:rPr>
          <w:rFonts w:ascii="Times New Roman" w:hAnsi="Times New Roman" w:cs="Times New Roman"/>
          <w:sz w:val="24"/>
          <w:szCs w:val="24"/>
        </w:rPr>
      </w:pPr>
      <w:r w:rsidRPr="00DE69BF">
        <w:rPr>
          <w:rFonts w:ascii="Times New Roman" w:hAnsi="Times New Roman" w:cs="Times New Roman"/>
          <w:b/>
          <w:bCs/>
          <w:sz w:val="24"/>
          <w:szCs w:val="24"/>
        </w:rPr>
        <w:t xml:space="preserve">Путешествие по зелёной планете </w:t>
      </w:r>
      <w:proofErr w:type="gramStart"/>
      <w:r w:rsidRPr="00DE69BF">
        <w:rPr>
          <w:rFonts w:ascii="Times New Roman" w:hAnsi="Times New Roman" w:cs="Times New Roman"/>
          <w:sz w:val="24"/>
          <w:szCs w:val="24"/>
        </w:rPr>
        <w:t xml:space="preserve">( </w:t>
      </w:r>
      <w:proofErr w:type="gramEnd"/>
      <w:r w:rsidRPr="00DE69BF">
        <w:rPr>
          <w:rFonts w:ascii="Times New Roman" w:hAnsi="Times New Roman" w:cs="Times New Roman"/>
          <w:sz w:val="24"/>
          <w:szCs w:val="24"/>
        </w:rPr>
        <w:t>18 часов)</w:t>
      </w:r>
    </w:p>
    <w:p w:rsidR="00B11E65" w:rsidRPr="00DE69BF" w:rsidRDefault="00B11E6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Развитие, воспитание, образование – вот три линии, которые лежат в основе формирования у дошкольников представлений об окружающей их природе, предметном мире, социальном окружении.</w:t>
      </w:r>
    </w:p>
    <w:p w:rsidR="00B11E65" w:rsidRPr="00DE69BF" w:rsidRDefault="00B11E65" w:rsidP="00DE69BF">
      <w:pPr>
        <w:spacing w:after="0" w:line="240" w:lineRule="auto"/>
        <w:ind w:firstLine="709"/>
        <w:jc w:val="center"/>
        <w:rPr>
          <w:rFonts w:ascii="Times New Roman" w:hAnsi="Times New Roman" w:cs="Times New Roman"/>
          <w:sz w:val="24"/>
          <w:szCs w:val="24"/>
        </w:rPr>
      </w:pPr>
      <w:r w:rsidRPr="00DE69BF">
        <w:rPr>
          <w:rFonts w:ascii="Times New Roman" w:hAnsi="Times New Roman" w:cs="Times New Roman"/>
          <w:b/>
          <w:sz w:val="24"/>
          <w:szCs w:val="24"/>
        </w:rPr>
        <w:t>Содержание</w:t>
      </w:r>
    </w:p>
    <w:p w:rsidR="00B11E65" w:rsidRPr="00DE69BF" w:rsidRDefault="00B11E65" w:rsidP="00DE69BF">
      <w:pPr>
        <w:spacing w:after="0" w:line="240" w:lineRule="auto"/>
        <w:ind w:firstLine="709"/>
        <w:jc w:val="both"/>
        <w:rPr>
          <w:rFonts w:ascii="Times New Roman" w:hAnsi="Times New Roman" w:cs="Times New Roman"/>
          <w:b/>
          <w:sz w:val="24"/>
          <w:szCs w:val="24"/>
        </w:rPr>
      </w:pPr>
      <w:r w:rsidRPr="00DE69BF">
        <w:rPr>
          <w:rFonts w:ascii="Times New Roman" w:hAnsi="Times New Roman" w:cs="Times New Roman"/>
          <w:b/>
          <w:sz w:val="24"/>
          <w:szCs w:val="24"/>
        </w:rPr>
        <w:t>Наша малая Родина.</w:t>
      </w:r>
    </w:p>
    <w:p w:rsidR="00B11E65" w:rsidRPr="00DE69BF" w:rsidRDefault="00B11E65" w:rsidP="00DE69BF">
      <w:pPr>
        <w:spacing w:after="0" w:line="240" w:lineRule="auto"/>
        <w:ind w:firstLine="709"/>
        <w:jc w:val="both"/>
        <w:rPr>
          <w:rFonts w:ascii="Times New Roman" w:hAnsi="Times New Roman" w:cs="Times New Roman"/>
          <w:sz w:val="24"/>
          <w:szCs w:val="24"/>
          <w:lang w:eastAsia="ru-RU"/>
        </w:rPr>
      </w:pPr>
      <w:r w:rsidRPr="00DE69BF">
        <w:rPr>
          <w:rFonts w:ascii="Times New Roman" w:hAnsi="Times New Roman" w:cs="Times New Roman"/>
          <w:b/>
          <w:sz w:val="24"/>
          <w:szCs w:val="24"/>
        </w:rPr>
        <w:t xml:space="preserve">Живая природа. </w:t>
      </w:r>
      <w:r w:rsidRPr="00DE69BF">
        <w:rPr>
          <w:rFonts w:ascii="Times New Roman" w:hAnsi="Times New Roman" w:cs="Times New Roman"/>
          <w:sz w:val="24"/>
          <w:szCs w:val="24"/>
        </w:rPr>
        <w:t xml:space="preserve">Обитатели морей. </w:t>
      </w:r>
      <w:r w:rsidRPr="00DE69BF">
        <w:rPr>
          <w:rFonts w:ascii="Times New Roman" w:hAnsi="Times New Roman" w:cs="Times New Roman"/>
          <w:sz w:val="24"/>
          <w:szCs w:val="24"/>
          <w:lang w:eastAsia="ru-RU"/>
        </w:rPr>
        <w:t>Прогулка. Растения наших лесов. Ядовитые и лекарственные растения. Собираем дары леса. Жители неба.</w:t>
      </w:r>
    </w:p>
    <w:p w:rsidR="0051392E" w:rsidRPr="00DE69BF" w:rsidRDefault="00B11E65" w:rsidP="00DE69B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E69BF">
        <w:rPr>
          <w:rFonts w:ascii="Times New Roman" w:hAnsi="Times New Roman" w:cs="Times New Roman"/>
          <w:b/>
          <w:sz w:val="24"/>
          <w:szCs w:val="24"/>
          <w:lang w:eastAsia="ru-RU"/>
        </w:rPr>
        <w:t>Человек и его здоровье.</w:t>
      </w:r>
      <w:r w:rsidR="0051392E" w:rsidRPr="00DE69BF">
        <w:rPr>
          <w:rFonts w:ascii="Times New Roman" w:hAnsi="Times New Roman" w:cs="Times New Roman"/>
          <w:sz w:val="24"/>
          <w:szCs w:val="24"/>
          <w:lang w:eastAsia="ru-RU"/>
        </w:rPr>
        <w:t xml:space="preserve"> Как мы устроены. Здоровая кожа – защита нашего тела. Чтобы зубы не болели. Защитись от инфекции. Проверяем зрение. Упражнения на зрение. </w:t>
      </w:r>
      <w:r w:rsidR="0051392E" w:rsidRPr="00DE69BF">
        <w:rPr>
          <w:rFonts w:ascii="Times New Roman" w:hAnsi="Times New Roman" w:cs="Times New Roman"/>
          <w:sz w:val="24"/>
          <w:szCs w:val="24"/>
          <w:lang w:eastAsia="ru-RU"/>
        </w:rPr>
        <w:lastRenderedPageBreak/>
        <w:t>Берегите уши. Кровь – удивительная жидкость внутри нас. Дышите глубже! Скелет человека. С утра до вечера. Режим дня. Правильное питание. Витамины и здоровье.</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Содержание курса  направленно на развитие определённых компетенций дошкольника и решает следующие задачи:</w:t>
      </w:r>
    </w:p>
    <w:p w:rsidR="00B11E65" w:rsidRPr="00DE69BF" w:rsidRDefault="00B11E65" w:rsidP="00DE69BF">
      <w:pPr>
        <w:spacing w:after="0" w:line="240" w:lineRule="auto"/>
        <w:ind w:firstLine="709"/>
        <w:jc w:val="both"/>
        <w:rPr>
          <w:rFonts w:ascii="Times New Roman" w:hAnsi="Times New Roman" w:cs="Times New Roman"/>
          <w:b/>
          <w:sz w:val="24"/>
          <w:szCs w:val="24"/>
        </w:rPr>
      </w:pPr>
    </w:p>
    <w:p w:rsidR="00B11E65" w:rsidRPr="00DE69BF" w:rsidRDefault="00B11E65" w:rsidP="00DE69BF">
      <w:pPr>
        <w:spacing w:after="0" w:line="240" w:lineRule="auto"/>
        <w:ind w:firstLine="709"/>
        <w:jc w:val="both"/>
        <w:rPr>
          <w:rFonts w:ascii="Times New Roman" w:hAnsi="Times New Roman" w:cs="Times New Roman"/>
          <w:sz w:val="24"/>
          <w:szCs w:val="24"/>
        </w:rPr>
      </w:pPr>
      <w:proofErr w:type="gramStart"/>
      <w:r w:rsidRPr="00DE69BF">
        <w:rPr>
          <w:rFonts w:ascii="Times New Roman" w:hAnsi="Times New Roman" w:cs="Times New Roman"/>
          <w:sz w:val="24"/>
          <w:szCs w:val="24"/>
        </w:rPr>
        <w:t>– организация восприятия детьми окружающего мира и сбор разнообразной информации через непосредственное наблюдение (внешний вид, строение тела, среда обитания, образ</w:t>
      </w:r>
      <w:proofErr w:type="gramEnd"/>
    </w:p>
    <w:p w:rsidR="00B11E65" w:rsidRPr="00DE69BF" w:rsidRDefault="00B11E6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жизни, питание и др.);</w:t>
      </w:r>
    </w:p>
    <w:p w:rsidR="00B11E65" w:rsidRPr="00DE69BF" w:rsidRDefault="00B11E6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помощь детям в создании образного представления о наблюдаемом объекте через выделение признаков, свойств, назначения, функционирования и т. д.;</w:t>
      </w:r>
    </w:p>
    <w:p w:rsidR="00B11E65" w:rsidRPr="00DE69BF" w:rsidRDefault="00B11E65"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подведение к обобщающему понятию (ра</w:t>
      </w:r>
      <w:r w:rsidR="0051392E" w:rsidRPr="00DE69BF">
        <w:rPr>
          <w:rFonts w:ascii="Times New Roman" w:hAnsi="Times New Roman" w:cs="Times New Roman"/>
          <w:sz w:val="24"/>
          <w:szCs w:val="24"/>
        </w:rPr>
        <w:t>стение, гриб, животное и т. д.)</w:t>
      </w:r>
    </w:p>
    <w:p w:rsidR="0051392E" w:rsidRPr="00DE69BF" w:rsidRDefault="0051392E" w:rsidP="00DE69BF">
      <w:pPr>
        <w:spacing w:after="0" w:line="240" w:lineRule="auto"/>
        <w:ind w:firstLine="709"/>
        <w:jc w:val="both"/>
        <w:rPr>
          <w:rFonts w:ascii="Times New Roman" w:hAnsi="Times New Roman" w:cs="Times New Roman"/>
          <w:b/>
          <w:sz w:val="24"/>
          <w:szCs w:val="24"/>
        </w:rPr>
      </w:pPr>
      <w:r w:rsidRPr="00DE69BF">
        <w:rPr>
          <w:rFonts w:ascii="Times New Roman" w:hAnsi="Times New Roman" w:cs="Times New Roman"/>
          <w:b/>
          <w:sz w:val="24"/>
          <w:szCs w:val="24"/>
        </w:rPr>
        <w:t>Основные представления, формируемые у дошкольников:</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телах живой и неживой природы, о небесных телах, формах суши, водоёмах;</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пространственно-временных отношениях в окружающем мире, о закономерности повторяемости явлений природы (смена дня и ночи, времён года);</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погодных явлениях и сезонных изменениях, их влиянии на рост и развитие растений, животных, на человека;</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сезонных явлениях в неживой и живой природе (положение Солнца, температура воздуха, состояние воды, изменение окраски, листопад, линька, спячка);</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влиянии внешних условий на состояние и свойства веществ (сыпучесть сухого песка, пластичность мокрой глины, таяние льда и пр.);</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о красоте и многообразии растений, грибов, животных, об их росте, развитии и размножении, о взаимодействии живых существ в экосистемах;</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своеобразии, неповторимости каждого живого существа, об условиях, необходимых для его существования (тепло, свет, влага, питание), о его образе жизни и приспособляемости к условиям среды обитания;</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человеке как части живой природы, о его разумной деятельности по сохранению её красоты и гармонии, о возможных негативных последствиях его безответственной деятельности и не рациональном использовании её богатств;</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разнообразии профессий людей, об экономике семьи, о доходах и расходах, о потребностях и желаниях, о необходимостях и излишествах;</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гигиенических требованиях (правила ухода за телом и одеждой, инструментами и бытовой техникой и пр.);</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здоровье человека и роли природных факторов для его сохранения, о здоровом образе жизни;</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об изделиях человека, их назначении, функционировании, правилах обращения;</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об уходе за растениями, животными, территорией жизни (комната, двор, участок, столовая и пр.);</w:t>
      </w:r>
    </w:p>
    <w:p w:rsidR="0051392E" w:rsidRPr="00DE69BF" w:rsidRDefault="0051392E"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о безопасном и экологически грамотном, нравственном взаимодействии с окружающим миром природы и людей.</w:t>
      </w:r>
    </w:p>
    <w:p w:rsidR="005D744B" w:rsidRPr="00DE69BF" w:rsidRDefault="005D744B" w:rsidP="00DE69BF">
      <w:pPr>
        <w:shd w:val="clear" w:color="auto" w:fill="FFFFFF"/>
        <w:tabs>
          <w:tab w:val="left" w:pos="250"/>
        </w:tabs>
        <w:spacing w:after="0" w:line="240" w:lineRule="auto"/>
        <w:ind w:firstLine="709"/>
        <w:jc w:val="both"/>
        <w:rPr>
          <w:rFonts w:ascii="Times New Roman" w:hAnsi="Times New Roman" w:cs="Times New Roman"/>
          <w:b/>
          <w:bCs/>
          <w:sz w:val="24"/>
          <w:szCs w:val="24"/>
        </w:rPr>
      </w:pPr>
      <w:r w:rsidRPr="00DE69BF">
        <w:rPr>
          <w:rFonts w:ascii="Times New Roman" w:hAnsi="Times New Roman" w:cs="Times New Roman"/>
          <w:b/>
          <w:bCs/>
          <w:spacing w:val="-1"/>
          <w:sz w:val="24"/>
          <w:szCs w:val="24"/>
        </w:rPr>
        <w:t xml:space="preserve">В результате освоения данной программы </w:t>
      </w:r>
      <w:r w:rsidRPr="00DE69BF">
        <w:rPr>
          <w:rFonts w:ascii="Times New Roman" w:hAnsi="Times New Roman" w:cs="Times New Roman"/>
          <w:b/>
          <w:bCs/>
          <w:sz w:val="24"/>
          <w:szCs w:val="24"/>
        </w:rPr>
        <w:t>дети научатся:</w:t>
      </w:r>
    </w:p>
    <w:p w:rsidR="005D744B" w:rsidRPr="00DE69BF" w:rsidRDefault="005D744B"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-наблюдать внешние признаки свой</w:t>
      </w:r>
      <w:proofErr w:type="gramStart"/>
      <w:r w:rsidRPr="00DE69BF">
        <w:rPr>
          <w:rFonts w:ascii="Times New Roman" w:hAnsi="Times New Roman" w:cs="Times New Roman"/>
          <w:sz w:val="24"/>
          <w:szCs w:val="24"/>
        </w:rPr>
        <w:t>ств пр</w:t>
      </w:r>
      <w:proofErr w:type="gramEnd"/>
      <w:r w:rsidRPr="00DE69BF">
        <w:rPr>
          <w:rFonts w:ascii="Times New Roman" w:hAnsi="Times New Roman" w:cs="Times New Roman"/>
          <w:sz w:val="24"/>
          <w:szCs w:val="24"/>
        </w:rPr>
        <w:t>едметов и явлений, очевидных связей и отношений между ними, с последующим сравнением, сопоставлением, выделением существенных признаков, выявлением причин и следствий;</w:t>
      </w:r>
    </w:p>
    <w:p w:rsidR="005D744B" w:rsidRPr="00DE69BF" w:rsidRDefault="005D744B"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выполнять простое экспериментирование по исследованию свой</w:t>
      </w:r>
      <w:proofErr w:type="gramStart"/>
      <w:r w:rsidRPr="00DE69BF">
        <w:rPr>
          <w:rFonts w:ascii="Times New Roman" w:hAnsi="Times New Roman" w:cs="Times New Roman"/>
          <w:sz w:val="24"/>
          <w:szCs w:val="24"/>
        </w:rPr>
        <w:t>ств пр</w:t>
      </w:r>
      <w:proofErr w:type="gramEnd"/>
      <w:r w:rsidRPr="00DE69BF">
        <w:rPr>
          <w:rFonts w:ascii="Times New Roman" w:hAnsi="Times New Roman" w:cs="Times New Roman"/>
          <w:sz w:val="24"/>
          <w:szCs w:val="24"/>
        </w:rPr>
        <w:t>едметов и веществ;</w:t>
      </w:r>
    </w:p>
    <w:p w:rsidR="005D744B" w:rsidRPr="00DE69BF" w:rsidRDefault="005D744B"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моделировать предметы и явления окружающего мира, связи в живой и неживой природе;</w:t>
      </w:r>
    </w:p>
    <w:p w:rsidR="005D744B" w:rsidRPr="00DE69BF" w:rsidRDefault="005D744B"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последовательно заменять наблюдаемый предмет словом, образом, условным знаком;</w:t>
      </w:r>
    </w:p>
    <w:p w:rsidR="005D744B" w:rsidRPr="00DE69BF" w:rsidRDefault="005D744B"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lastRenderedPageBreak/>
        <w:t>– прогнозировать экологическое неблагополучие в результате действия природных факторов и деятельности человека (засуха, гроза, загрязнение, осушение, свалка отходов);</w:t>
      </w:r>
    </w:p>
    <w:p w:rsidR="005D744B" w:rsidRPr="00DE69BF" w:rsidRDefault="005D744B"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 представлять собранную информацию через описание, рисунок, аппликацию, модель, сюжетно-ролевую игру, драматизацию.</w:t>
      </w:r>
    </w:p>
    <w:p w:rsidR="005D744B" w:rsidRPr="00DE69BF" w:rsidRDefault="005D744B"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Большое значение уделяется и моделированию предметов и явлений окружающего мира, как через простые предметные модели, так и через сюжетно-ролевые игры, драматизации с использованием чувственного опыта ребёнка и наглядности.</w:t>
      </w:r>
    </w:p>
    <w:p w:rsidR="00F54CE3" w:rsidRPr="00DE69BF" w:rsidRDefault="00F54CE3" w:rsidP="00DE69BF">
      <w:pPr>
        <w:pStyle w:val="a3"/>
        <w:spacing w:after="0" w:line="240" w:lineRule="auto"/>
        <w:ind w:left="0" w:firstLine="709"/>
        <w:jc w:val="both"/>
        <w:rPr>
          <w:rFonts w:ascii="Times New Roman" w:hAnsi="Times New Roman" w:cs="Times New Roman"/>
          <w:sz w:val="24"/>
          <w:szCs w:val="24"/>
        </w:rPr>
      </w:pPr>
    </w:p>
    <w:p w:rsidR="00A21BDF" w:rsidRPr="00DE69BF" w:rsidRDefault="005A4FE8" w:rsidP="005A4FE8">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A21BDF" w:rsidRPr="00DE69BF">
        <w:rPr>
          <w:rFonts w:ascii="Times New Roman" w:hAnsi="Times New Roman" w:cs="Times New Roman"/>
          <w:b/>
          <w:sz w:val="24"/>
          <w:szCs w:val="24"/>
        </w:rPr>
        <w:t>Тематическое планирование с указанием количества часов, отводимых для изучения каждой темы.</w:t>
      </w:r>
    </w:p>
    <w:p w:rsidR="00A21BDF" w:rsidRPr="00DE69BF" w:rsidRDefault="00A21BDF" w:rsidP="005A4FE8">
      <w:pPr>
        <w:autoSpaceDE w:val="0"/>
        <w:autoSpaceDN w:val="0"/>
        <w:adjustRightInd w:val="0"/>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z w:val="24"/>
          <w:szCs w:val="24"/>
        </w:rPr>
        <w:t>Путешествие по зелёной планете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6314"/>
        <w:gridCol w:w="1843"/>
      </w:tblGrid>
      <w:tr w:rsidR="00A21BDF" w:rsidRPr="00DE69BF" w:rsidTr="00DE69BF">
        <w:trPr>
          <w:trHeight w:val="557"/>
        </w:trPr>
        <w:tc>
          <w:tcPr>
            <w:tcW w:w="1165"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b/>
                <w:sz w:val="24"/>
                <w:szCs w:val="24"/>
              </w:rPr>
            </w:pPr>
            <w:r w:rsidRPr="00DE69BF">
              <w:rPr>
                <w:rFonts w:ascii="Times New Roman" w:hAnsi="Times New Roman" w:cs="Times New Roman"/>
                <w:b/>
                <w:sz w:val="24"/>
                <w:szCs w:val="24"/>
              </w:rPr>
              <w:t xml:space="preserve">№ </w:t>
            </w:r>
            <w:proofErr w:type="spellStart"/>
            <w:r w:rsidRPr="00DE69BF">
              <w:rPr>
                <w:rFonts w:ascii="Times New Roman" w:hAnsi="Times New Roman" w:cs="Times New Roman"/>
                <w:b/>
                <w:sz w:val="24"/>
                <w:szCs w:val="24"/>
              </w:rPr>
              <w:t>п\</w:t>
            </w:r>
            <w:proofErr w:type="gramStart"/>
            <w:r w:rsidRPr="00DE69BF">
              <w:rPr>
                <w:rFonts w:ascii="Times New Roman" w:hAnsi="Times New Roman" w:cs="Times New Roman"/>
                <w:b/>
                <w:sz w:val="24"/>
                <w:szCs w:val="24"/>
              </w:rPr>
              <w:t>п</w:t>
            </w:r>
            <w:proofErr w:type="spellEnd"/>
            <w:proofErr w:type="gramEnd"/>
          </w:p>
        </w:tc>
        <w:tc>
          <w:tcPr>
            <w:tcW w:w="6314" w:type="dxa"/>
          </w:tcPr>
          <w:p w:rsidR="00A21BDF" w:rsidRPr="00DE69BF" w:rsidRDefault="00A21BDF" w:rsidP="00DE69BF">
            <w:pPr>
              <w:autoSpaceDE w:val="0"/>
              <w:autoSpaceDN w:val="0"/>
              <w:adjustRightInd w:val="0"/>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z w:val="24"/>
                <w:szCs w:val="24"/>
              </w:rPr>
              <w:t>Тема занятия</w:t>
            </w:r>
          </w:p>
        </w:tc>
        <w:tc>
          <w:tcPr>
            <w:tcW w:w="1843"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b/>
                <w:sz w:val="24"/>
                <w:szCs w:val="24"/>
              </w:rPr>
            </w:pPr>
            <w:r w:rsidRPr="00DE69BF">
              <w:rPr>
                <w:rFonts w:ascii="Times New Roman" w:hAnsi="Times New Roman" w:cs="Times New Roman"/>
                <w:b/>
                <w:sz w:val="24"/>
                <w:szCs w:val="24"/>
              </w:rPr>
              <w:t>Кол-во часов</w:t>
            </w:r>
          </w:p>
        </w:tc>
      </w:tr>
      <w:tr w:rsidR="00A21BDF" w:rsidRPr="00DE69BF" w:rsidTr="00DE69BF">
        <w:trPr>
          <w:trHeight w:val="342"/>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sz w:val="24"/>
                <w:szCs w:val="24"/>
                <w:lang w:eastAsia="ru-RU"/>
              </w:rPr>
            </w:pPr>
            <w:r w:rsidRPr="00DE69BF">
              <w:rPr>
                <w:rFonts w:ascii="Times New Roman" w:hAnsi="Times New Roman" w:cs="Times New Roman"/>
                <w:sz w:val="24"/>
                <w:szCs w:val="24"/>
                <w:lang w:eastAsia="ru-RU"/>
              </w:rPr>
              <w:t>Наша малая Родина.</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sz w:val="24"/>
                <w:szCs w:val="24"/>
                <w:lang w:eastAsia="ru-RU"/>
              </w:rPr>
            </w:pPr>
            <w:r w:rsidRPr="00DE69BF">
              <w:rPr>
                <w:rFonts w:ascii="Times New Roman" w:hAnsi="Times New Roman" w:cs="Times New Roman"/>
                <w:sz w:val="24"/>
                <w:szCs w:val="24"/>
                <w:lang w:eastAsia="ru-RU"/>
              </w:rPr>
              <w:t>Обитатели морей.</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sz w:val="24"/>
                <w:szCs w:val="24"/>
                <w:lang w:eastAsia="ru-RU"/>
              </w:rPr>
            </w:pPr>
            <w:r w:rsidRPr="00DE69BF">
              <w:rPr>
                <w:rFonts w:ascii="Times New Roman" w:hAnsi="Times New Roman" w:cs="Times New Roman"/>
                <w:sz w:val="24"/>
                <w:szCs w:val="24"/>
                <w:lang w:eastAsia="ru-RU"/>
              </w:rPr>
              <w:t>Прогулка. Растения наших лесов.</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sz w:val="24"/>
                <w:szCs w:val="24"/>
                <w:lang w:eastAsia="ru-RU"/>
              </w:rPr>
            </w:pPr>
            <w:r w:rsidRPr="00DE69BF">
              <w:rPr>
                <w:rFonts w:ascii="Times New Roman" w:hAnsi="Times New Roman" w:cs="Times New Roman"/>
                <w:sz w:val="24"/>
                <w:szCs w:val="24"/>
                <w:lang w:eastAsia="ru-RU"/>
              </w:rPr>
              <w:t>Ядовитые и лекарственные растения.</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94"/>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sz w:val="24"/>
                <w:szCs w:val="24"/>
                <w:lang w:eastAsia="ru-RU"/>
              </w:rPr>
            </w:pPr>
            <w:r w:rsidRPr="00DE69BF">
              <w:rPr>
                <w:rFonts w:ascii="Times New Roman" w:hAnsi="Times New Roman" w:cs="Times New Roman"/>
                <w:sz w:val="24"/>
                <w:szCs w:val="24"/>
                <w:lang w:eastAsia="ru-RU"/>
              </w:rPr>
              <w:t>Собираем дары леса.</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sz w:val="24"/>
                <w:szCs w:val="24"/>
                <w:lang w:eastAsia="ru-RU"/>
              </w:rPr>
            </w:pPr>
            <w:r w:rsidRPr="00DE69BF">
              <w:rPr>
                <w:rFonts w:ascii="Times New Roman" w:hAnsi="Times New Roman" w:cs="Times New Roman"/>
                <w:sz w:val="24"/>
                <w:szCs w:val="24"/>
                <w:lang w:eastAsia="ru-RU"/>
              </w:rPr>
              <w:t>Жители неба.</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lang w:eastAsia="ru-RU"/>
              </w:rPr>
              <w:t>Человек и его здоровье.</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rPr>
            </w:pPr>
            <w:r w:rsidRPr="00DE69BF">
              <w:rPr>
                <w:rFonts w:ascii="Times New Roman" w:hAnsi="Times New Roman" w:cs="Times New Roman"/>
                <w:sz w:val="24"/>
                <w:szCs w:val="24"/>
                <w:lang w:eastAsia="ru-RU"/>
              </w:rPr>
              <w:t>Как мы устроены.</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rPr>
            </w:pPr>
            <w:r w:rsidRPr="00DE69BF">
              <w:rPr>
                <w:rFonts w:ascii="Times New Roman" w:hAnsi="Times New Roman" w:cs="Times New Roman"/>
                <w:sz w:val="24"/>
                <w:szCs w:val="24"/>
                <w:lang w:eastAsia="ru-RU"/>
              </w:rPr>
              <w:t>Здоровая кожа – защита нашего тела.</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lang w:eastAsia="ru-RU"/>
              </w:rPr>
            </w:pPr>
            <w:r w:rsidRPr="00DE69BF">
              <w:rPr>
                <w:rFonts w:ascii="Times New Roman" w:hAnsi="Times New Roman" w:cs="Times New Roman"/>
                <w:sz w:val="24"/>
                <w:szCs w:val="24"/>
                <w:lang w:eastAsia="ru-RU"/>
              </w:rPr>
              <w:t>Чтобы зубы не болели.</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rPr>
            </w:pPr>
            <w:r w:rsidRPr="00DE69BF">
              <w:rPr>
                <w:rFonts w:ascii="Times New Roman" w:hAnsi="Times New Roman" w:cs="Times New Roman"/>
                <w:sz w:val="24"/>
                <w:szCs w:val="24"/>
                <w:lang w:eastAsia="ru-RU"/>
              </w:rPr>
              <w:t>Защитись от инфекции.</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rPr>
            </w:pPr>
            <w:r w:rsidRPr="00DE69BF">
              <w:rPr>
                <w:rFonts w:ascii="Times New Roman" w:hAnsi="Times New Roman" w:cs="Times New Roman"/>
                <w:sz w:val="24"/>
                <w:szCs w:val="24"/>
                <w:lang w:eastAsia="ru-RU"/>
              </w:rPr>
              <w:t>Проверяем зрение. Упражнения на зрение.</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lang w:eastAsia="ru-RU"/>
              </w:rPr>
            </w:pPr>
            <w:r w:rsidRPr="00DE69BF">
              <w:rPr>
                <w:rFonts w:ascii="Times New Roman" w:hAnsi="Times New Roman" w:cs="Times New Roman"/>
                <w:sz w:val="24"/>
                <w:szCs w:val="24"/>
                <w:lang w:eastAsia="ru-RU"/>
              </w:rPr>
              <w:t>Берегите уши.</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lang w:eastAsia="ru-RU"/>
              </w:rPr>
            </w:pPr>
            <w:r w:rsidRPr="00DE69BF">
              <w:rPr>
                <w:rFonts w:ascii="Times New Roman" w:hAnsi="Times New Roman" w:cs="Times New Roman"/>
                <w:sz w:val="24"/>
                <w:szCs w:val="24"/>
                <w:lang w:eastAsia="ru-RU"/>
              </w:rPr>
              <w:t>Кровь – удивительная жидкость внутри нас.</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lang w:eastAsia="ru-RU"/>
              </w:rPr>
            </w:pPr>
            <w:r w:rsidRPr="00DE69BF">
              <w:rPr>
                <w:rFonts w:ascii="Times New Roman" w:hAnsi="Times New Roman" w:cs="Times New Roman"/>
                <w:sz w:val="24"/>
                <w:szCs w:val="24"/>
                <w:lang w:eastAsia="ru-RU"/>
              </w:rPr>
              <w:t>Дышите глубже!</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lang w:eastAsia="ru-RU"/>
              </w:rPr>
            </w:pPr>
            <w:r w:rsidRPr="00DE69BF">
              <w:rPr>
                <w:rFonts w:ascii="Times New Roman" w:hAnsi="Times New Roman" w:cs="Times New Roman"/>
                <w:sz w:val="24"/>
                <w:szCs w:val="24"/>
                <w:lang w:eastAsia="ru-RU"/>
              </w:rPr>
              <w:t>Скелет человека.</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94"/>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lang w:eastAsia="ru-RU"/>
              </w:rPr>
            </w:pPr>
            <w:r w:rsidRPr="00DE69BF">
              <w:rPr>
                <w:rFonts w:ascii="Times New Roman" w:hAnsi="Times New Roman" w:cs="Times New Roman"/>
                <w:sz w:val="24"/>
                <w:szCs w:val="24"/>
                <w:lang w:eastAsia="ru-RU"/>
              </w:rPr>
              <w:t>С утра до вечера. Режим дня.</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rPr>
          <w:trHeight w:val="278"/>
        </w:trPr>
        <w:tc>
          <w:tcPr>
            <w:tcW w:w="1165" w:type="dxa"/>
          </w:tcPr>
          <w:p w:rsidR="00A21BDF" w:rsidRPr="00DE69BF" w:rsidRDefault="00A21BDF" w:rsidP="00DE69BF">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14" w:type="dxa"/>
          </w:tcPr>
          <w:p w:rsidR="00A21BDF" w:rsidRPr="00DE69BF" w:rsidRDefault="00A21BDF" w:rsidP="00DE69BF">
            <w:pPr>
              <w:autoSpaceDE w:val="0"/>
              <w:autoSpaceDN w:val="0"/>
              <w:adjustRightInd w:val="0"/>
              <w:spacing w:after="0" w:line="240" w:lineRule="auto"/>
              <w:rPr>
                <w:rFonts w:ascii="Times New Roman" w:hAnsi="Times New Roman" w:cs="Times New Roman"/>
                <w:sz w:val="24"/>
                <w:szCs w:val="24"/>
                <w:lang w:eastAsia="ru-RU"/>
              </w:rPr>
            </w:pPr>
            <w:r w:rsidRPr="00DE69BF">
              <w:rPr>
                <w:rFonts w:ascii="Times New Roman" w:hAnsi="Times New Roman" w:cs="Times New Roman"/>
                <w:sz w:val="24"/>
                <w:szCs w:val="24"/>
                <w:lang w:eastAsia="ru-RU"/>
              </w:rPr>
              <w:t>Правильное питание. Витамины и здоровье.</w:t>
            </w:r>
          </w:p>
        </w:tc>
        <w:tc>
          <w:tcPr>
            <w:tcW w:w="1843" w:type="dxa"/>
          </w:tcPr>
          <w:p w:rsidR="00A21BDF" w:rsidRPr="00DE69BF" w:rsidRDefault="00A21BDF" w:rsidP="00DE69BF">
            <w:pPr>
              <w:autoSpaceDE w:val="0"/>
              <w:autoSpaceDN w:val="0"/>
              <w:adjustRightInd w:val="0"/>
              <w:spacing w:after="0" w:line="240" w:lineRule="auto"/>
              <w:ind w:firstLine="709"/>
              <w:rPr>
                <w:rFonts w:ascii="Times New Roman" w:hAnsi="Times New Roman" w:cs="Times New Roman"/>
                <w:sz w:val="24"/>
                <w:szCs w:val="24"/>
              </w:rPr>
            </w:pPr>
            <w:r w:rsidRPr="00DE69BF">
              <w:rPr>
                <w:rFonts w:ascii="Times New Roman" w:hAnsi="Times New Roman" w:cs="Times New Roman"/>
                <w:sz w:val="24"/>
                <w:szCs w:val="24"/>
              </w:rPr>
              <w:t>1</w:t>
            </w:r>
          </w:p>
        </w:tc>
      </w:tr>
    </w:tbl>
    <w:p w:rsidR="00A21BDF" w:rsidRPr="00DE69BF" w:rsidRDefault="00A21BDF" w:rsidP="00DE69BF">
      <w:pPr>
        <w:autoSpaceDE w:val="0"/>
        <w:autoSpaceDN w:val="0"/>
        <w:adjustRightInd w:val="0"/>
        <w:spacing w:after="0" w:line="240" w:lineRule="auto"/>
        <w:ind w:firstLine="709"/>
        <w:jc w:val="both"/>
        <w:rPr>
          <w:rFonts w:ascii="Times New Roman" w:hAnsi="Times New Roman" w:cs="Times New Roman"/>
          <w:sz w:val="24"/>
          <w:szCs w:val="24"/>
        </w:rPr>
      </w:pPr>
    </w:p>
    <w:p w:rsidR="00A21BDF" w:rsidRPr="00DE69BF" w:rsidRDefault="00A21BDF" w:rsidP="00DE69BF">
      <w:pPr>
        <w:autoSpaceDE w:val="0"/>
        <w:autoSpaceDN w:val="0"/>
        <w:adjustRightInd w:val="0"/>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z w:val="24"/>
          <w:szCs w:val="24"/>
        </w:rPr>
        <w:t>Живое слово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6325"/>
        <w:gridCol w:w="1843"/>
      </w:tblGrid>
      <w:tr w:rsidR="00A21BDF" w:rsidRPr="00DE69BF" w:rsidTr="00DE69BF">
        <w:tc>
          <w:tcPr>
            <w:tcW w:w="1188" w:type="dxa"/>
          </w:tcPr>
          <w:p w:rsidR="00A21BDF" w:rsidRPr="00DE69BF" w:rsidRDefault="00A21BDF" w:rsidP="00DE69BF">
            <w:pPr>
              <w:spacing w:after="0" w:line="240" w:lineRule="auto"/>
              <w:jc w:val="both"/>
              <w:rPr>
                <w:rFonts w:ascii="Times New Roman" w:hAnsi="Times New Roman" w:cs="Times New Roman"/>
                <w:b/>
                <w:sz w:val="24"/>
                <w:szCs w:val="24"/>
              </w:rPr>
            </w:pPr>
            <w:r w:rsidRPr="00DE69BF">
              <w:rPr>
                <w:rFonts w:ascii="Times New Roman" w:hAnsi="Times New Roman" w:cs="Times New Roman"/>
                <w:b/>
                <w:sz w:val="24"/>
                <w:szCs w:val="24"/>
              </w:rPr>
              <w:t xml:space="preserve">№ </w:t>
            </w:r>
            <w:proofErr w:type="spellStart"/>
            <w:proofErr w:type="gramStart"/>
            <w:r w:rsidRPr="00DE69BF">
              <w:rPr>
                <w:rFonts w:ascii="Times New Roman" w:hAnsi="Times New Roman" w:cs="Times New Roman"/>
                <w:b/>
                <w:sz w:val="24"/>
                <w:szCs w:val="24"/>
              </w:rPr>
              <w:t>п</w:t>
            </w:r>
            <w:proofErr w:type="spellEnd"/>
            <w:proofErr w:type="gramEnd"/>
            <w:r w:rsidRPr="00DE69BF">
              <w:rPr>
                <w:rFonts w:ascii="Times New Roman" w:hAnsi="Times New Roman" w:cs="Times New Roman"/>
                <w:b/>
                <w:sz w:val="24"/>
                <w:szCs w:val="24"/>
              </w:rPr>
              <w:t>/</w:t>
            </w:r>
            <w:proofErr w:type="spellStart"/>
            <w:r w:rsidRPr="00DE69BF">
              <w:rPr>
                <w:rFonts w:ascii="Times New Roman" w:hAnsi="Times New Roman" w:cs="Times New Roman"/>
                <w:b/>
                <w:sz w:val="24"/>
                <w:szCs w:val="24"/>
              </w:rPr>
              <w:t>п</w:t>
            </w:r>
            <w:proofErr w:type="spellEnd"/>
          </w:p>
        </w:tc>
        <w:tc>
          <w:tcPr>
            <w:tcW w:w="6325" w:type="dxa"/>
          </w:tcPr>
          <w:p w:rsidR="00A21BDF" w:rsidRPr="00DE69BF" w:rsidRDefault="00A21BDF" w:rsidP="00DE69BF">
            <w:pPr>
              <w:spacing w:after="0" w:line="240" w:lineRule="auto"/>
              <w:ind w:firstLine="709"/>
              <w:jc w:val="both"/>
              <w:rPr>
                <w:rFonts w:ascii="Times New Roman" w:hAnsi="Times New Roman" w:cs="Times New Roman"/>
                <w:b/>
                <w:sz w:val="24"/>
                <w:szCs w:val="24"/>
              </w:rPr>
            </w:pPr>
            <w:r w:rsidRPr="00DE69BF">
              <w:rPr>
                <w:rFonts w:ascii="Times New Roman" w:hAnsi="Times New Roman" w:cs="Times New Roman"/>
                <w:b/>
                <w:sz w:val="24"/>
                <w:szCs w:val="24"/>
              </w:rPr>
              <w:t>Название темы</w:t>
            </w:r>
          </w:p>
        </w:tc>
        <w:tc>
          <w:tcPr>
            <w:tcW w:w="1843" w:type="dxa"/>
          </w:tcPr>
          <w:p w:rsidR="00A21BDF" w:rsidRPr="00DE69BF" w:rsidRDefault="00A21BDF" w:rsidP="00DE69BF">
            <w:pPr>
              <w:spacing w:after="0" w:line="240" w:lineRule="auto"/>
              <w:jc w:val="both"/>
              <w:rPr>
                <w:rFonts w:ascii="Times New Roman" w:hAnsi="Times New Roman" w:cs="Times New Roman"/>
                <w:b/>
                <w:sz w:val="24"/>
                <w:szCs w:val="24"/>
              </w:rPr>
            </w:pPr>
            <w:r w:rsidRPr="00DE69BF">
              <w:rPr>
                <w:rFonts w:ascii="Times New Roman" w:hAnsi="Times New Roman" w:cs="Times New Roman"/>
                <w:b/>
                <w:sz w:val="24"/>
                <w:szCs w:val="24"/>
              </w:rPr>
              <w:t>Кол-во часов</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b/>
                <w:sz w:val="24"/>
                <w:szCs w:val="24"/>
              </w:rPr>
            </w:pPr>
            <w:r w:rsidRPr="00DE69BF">
              <w:rPr>
                <w:rFonts w:ascii="Times New Roman" w:hAnsi="Times New Roman" w:cs="Times New Roman"/>
                <w:color w:val="000000"/>
                <w:sz w:val="24"/>
                <w:szCs w:val="24"/>
                <w:shd w:val="clear" w:color="auto" w:fill="FFFFFF"/>
              </w:rPr>
              <w:t>Слово- звук. Таинственное звучание слова. Что слышишь в слове?</w:t>
            </w:r>
          </w:p>
        </w:tc>
        <w:tc>
          <w:tcPr>
            <w:tcW w:w="1843" w:type="dxa"/>
          </w:tcPr>
          <w:p w:rsidR="00A21BDF" w:rsidRPr="00DE69BF" w:rsidRDefault="00A21BDF" w:rsidP="00DE69BF">
            <w:pPr>
              <w:spacing w:after="0" w:line="240" w:lineRule="auto"/>
              <w:ind w:firstLine="709"/>
              <w:jc w:val="both"/>
              <w:rPr>
                <w:rFonts w:ascii="Times New Roman" w:hAnsi="Times New Roman" w:cs="Times New Roman"/>
                <w:color w:val="000000"/>
                <w:sz w:val="24"/>
                <w:szCs w:val="24"/>
                <w:shd w:val="clear" w:color="auto" w:fill="FFFFFF"/>
              </w:rPr>
            </w:pPr>
            <w:r w:rsidRPr="00DE69BF">
              <w:rPr>
                <w:rFonts w:ascii="Times New Roman" w:hAnsi="Times New Roman" w:cs="Times New Roman"/>
                <w:color w:val="000000"/>
                <w:sz w:val="24"/>
                <w:szCs w:val="24"/>
                <w:shd w:val="clear" w:color="auto" w:fill="FFFFFF"/>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pStyle w:val="a5"/>
              <w:spacing w:before="0" w:beforeAutospacing="0" w:after="0" w:afterAutospacing="0"/>
              <w:jc w:val="both"/>
              <w:rPr>
                <w:color w:val="000000"/>
              </w:rPr>
            </w:pPr>
            <w:r w:rsidRPr="00DE69BF">
              <w:rPr>
                <w:color w:val="000000"/>
              </w:rPr>
              <w:t xml:space="preserve">Поэтическое звучание слова. </w:t>
            </w:r>
            <w:r w:rsidRPr="00DE69BF">
              <w:rPr>
                <w:color w:val="000000"/>
                <w:shd w:val="clear" w:color="auto" w:fill="FFFFFF"/>
              </w:rPr>
              <w:t>Ассоциативный рисунок по прочтении поэтического текста.</w:t>
            </w:r>
          </w:p>
        </w:tc>
        <w:tc>
          <w:tcPr>
            <w:tcW w:w="1843" w:type="dxa"/>
          </w:tcPr>
          <w:p w:rsidR="00A21BDF" w:rsidRPr="00DE69BF" w:rsidRDefault="00A21BDF" w:rsidP="00DE69BF">
            <w:pPr>
              <w:pStyle w:val="a5"/>
              <w:spacing w:before="0" w:beforeAutospacing="0" w:after="0" w:afterAutospacing="0"/>
              <w:ind w:firstLine="709"/>
              <w:jc w:val="both"/>
              <w:rPr>
                <w:color w:val="000000"/>
              </w:rPr>
            </w:pPr>
            <w:r w:rsidRPr="00DE69BF">
              <w:rPr>
                <w:color w:val="000000"/>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pStyle w:val="a5"/>
              <w:spacing w:before="0" w:beforeAutospacing="0" w:after="0" w:afterAutospacing="0"/>
              <w:jc w:val="both"/>
              <w:rPr>
                <w:color w:val="000000"/>
              </w:rPr>
            </w:pPr>
            <w:r w:rsidRPr="00DE69BF">
              <w:rPr>
                <w:color w:val="000000"/>
              </w:rPr>
              <w:t>Поэтическое звучание слова. Инсценированное чтение.</w:t>
            </w:r>
          </w:p>
        </w:tc>
        <w:tc>
          <w:tcPr>
            <w:tcW w:w="1843" w:type="dxa"/>
          </w:tcPr>
          <w:p w:rsidR="00A21BDF" w:rsidRPr="00DE69BF" w:rsidRDefault="00A21BDF" w:rsidP="00DE69BF">
            <w:pPr>
              <w:pStyle w:val="a5"/>
              <w:spacing w:before="0" w:beforeAutospacing="0" w:after="0" w:afterAutospacing="0"/>
              <w:ind w:firstLine="709"/>
              <w:jc w:val="both"/>
              <w:rPr>
                <w:color w:val="000000"/>
              </w:rPr>
            </w:pPr>
            <w:r w:rsidRPr="00DE69BF">
              <w:rPr>
                <w:color w:val="000000"/>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Слово-цвет. «Цветные» названия.</w:t>
            </w:r>
          </w:p>
        </w:tc>
        <w:tc>
          <w:tcPr>
            <w:tcW w:w="1843" w:type="dxa"/>
          </w:tcPr>
          <w:p w:rsidR="00A21BDF" w:rsidRPr="00DE69BF" w:rsidRDefault="00A21BDF" w:rsidP="00DE69BF">
            <w:pPr>
              <w:spacing w:after="0" w:line="240" w:lineRule="auto"/>
              <w:ind w:firstLine="709"/>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bCs/>
                <w:color w:val="000000"/>
                <w:sz w:val="24"/>
                <w:szCs w:val="24"/>
                <w:shd w:val="clear" w:color="auto" w:fill="FFFFFF"/>
              </w:rPr>
              <w:t>Слово-цвет. Разноцветные сказки. Сочинение сказки своего цвета.</w:t>
            </w:r>
          </w:p>
        </w:tc>
        <w:tc>
          <w:tcPr>
            <w:tcW w:w="1843" w:type="dxa"/>
          </w:tcPr>
          <w:p w:rsidR="00A21BDF" w:rsidRPr="00DE69BF" w:rsidRDefault="00A21BDF" w:rsidP="00DE69BF">
            <w:pPr>
              <w:spacing w:after="0" w:line="240" w:lineRule="auto"/>
              <w:ind w:firstLine="709"/>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Слово-образ. Пересказ от лица одушевлённого предмета.</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proofErr w:type="spellStart"/>
            <w:r w:rsidRPr="00DE69BF">
              <w:rPr>
                <w:rFonts w:ascii="Times New Roman" w:hAnsi="Times New Roman" w:cs="Times New Roman"/>
                <w:sz w:val="24"/>
                <w:szCs w:val="24"/>
              </w:rPr>
              <w:t>Слово-тема-образ-картинка</w:t>
            </w:r>
            <w:proofErr w:type="spellEnd"/>
            <w:r w:rsidRPr="00DE69BF">
              <w:rPr>
                <w:rFonts w:ascii="Times New Roman" w:hAnsi="Times New Roman" w:cs="Times New Roman"/>
                <w:sz w:val="24"/>
                <w:szCs w:val="24"/>
              </w:rPr>
              <w:t xml:space="preserve">. </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bCs/>
                <w:color w:val="000000"/>
                <w:sz w:val="24"/>
                <w:szCs w:val="24"/>
                <w:shd w:val="clear" w:color="auto" w:fill="FFFFFF"/>
              </w:rPr>
              <w:t xml:space="preserve">Слово-ассоциация. </w:t>
            </w:r>
            <w:proofErr w:type="spellStart"/>
            <w:r w:rsidRPr="00DE69BF">
              <w:rPr>
                <w:rFonts w:ascii="Times New Roman" w:hAnsi="Times New Roman" w:cs="Times New Roman"/>
                <w:bCs/>
                <w:color w:val="000000"/>
                <w:sz w:val="24"/>
                <w:szCs w:val="24"/>
                <w:shd w:val="clear" w:color="auto" w:fill="FFFFFF"/>
              </w:rPr>
              <w:t>Пиктограмы</w:t>
            </w:r>
            <w:proofErr w:type="spellEnd"/>
            <w:r w:rsidRPr="00DE69BF">
              <w:rPr>
                <w:rFonts w:ascii="Times New Roman" w:hAnsi="Times New Roman" w:cs="Times New Roman"/>
                <w:bCs/>
                <w:color w:val="000000"/>
                <w:sz w:val="24"/>
                <w:szCs w:val="24"/>
                <w:shd w:val="clear" w:color="auto" w:fill="FFFFFF"/>
              </w:rPr>
              <w:t xml:space="preserve">. </w:t>
            </w:r>
          </w:p>
        </w:tc>
        <w:tc>
          <w:tcPr>
            <w:tcW w:w="1843" w:type="dxa"/>
          </w:tcPr>
          <w:p w:rsidR="00A21BDF" w:rsidRPr="00DE69BF" w:rsidRDefault="00A21BDF" w:rsidP="00DE69BF">
            <w:pPr>
              <w:spacing w:after="0" w:line="240" w:lineRule="auto"/>
              <w:ind w:firstLine="709"/>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Цепочка ассоциаций. Почему мы так говорим.</w:t>
            </w:r>
          </w:p>
        </w:tc>
        <w:tc>
          <w:tcPr>
            <w:tcW w:w="1843" w:type="dxa"/>
          </w:tcPr>
          <w:p w:rsidR="00A21BDF" w:rsidRPr="00DE69BF" w:rsidRDefault="00A21BDF" w:rsidP="00DE69BF">
            <w:pPr>
              <w:spacing w:after="0" w:line="240" w:lineRule="auto"/>
              <w:ind w:firstLine="709"/>
              <w:jc w:val="both"/>
              <w:rPr>
                <w:rFonts w:ascii="Times New Roman" w:hAnsi="Times New Roman" w:cs="Times New Roman"/>
                <w:bCs/>
                <w:color w:val="000000"/>
                <w:sz w:val="24"/>
                <w:szCs w:val="24"/>
                <w:shd w:val="clear" w:color="auto" w:fill="FFFFFF"/>
              </w:rPr>
            </w:pPr>
            <w:r w:rsidRPr="00DE69BF">
              <w:rPr>
                <w:rFonts w:ascii="Times New Roman" w:hAnsi="Times New Roman" w:cs="Times New Roman"/>
                <w:bCs/>
                <w:color w:val="000000"/>
                <w:sz w:val="24"/>
                <w:szCs w:val="24"/>
                <w:shd w:val="clear" w:color="auto" w:fill="FFFFFF"/>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color w:val="000000"/>
                <w:sz w:val="24"/>
                <w:szCs w:val="24"/>
                <w:shd w:val="clear" w:color="auto" w:fill="FFFFFF"/>
              </w:rPr>
              <w:t>Слово-понятие. Противоположные значения признаков.</w:t>
            </w:r>
          </w:p>
        </w:tc>
        <w:tc>
          <w:tcPr>
            <w:tcW w:w="1843" w:type="dxa"/>
          </w:tcPr>
          <w:p w:rsidR="00A21BDF" w:rsidRPr="00DE69BF" w:rsidRDefault="00A21BDF" w:rsidP="00DE69BF">
            <w:pPr>
              <w:spacing w:after="0" w:line="240" w:lineRule="auto"/>
              <w:ind w:firstLine="709"/>
              <w:jc w:val="both"/>
              <w:rPr>
                <w:rFonts w:ascii="Times New Roman" w:hAnsi="Times New Roman" w:cs="Times New Roman"/>
                <w:color w:val="000000"/>
                <w:sz w:val="24"/>
                <w:szCs w:val="24"/>
                <w:shd w:val="clear" w:color="auto" w:fill="FFFFFF"/>
              </w:rPr>
            </w:pPr>
            <w:r w:rsidRPr="00DE69BF">
              <w:rPr>
                <w:rFonts w:ascii="Times New Roman" w:hAnsi="Times New Roman" w:cs="Times New Roman"/>
                <w:color w:val="000000"/>
                <w:sz w:val="24"/>
                <w:szCs w:val="24"/>
                <w:shd w:val="clear" w:color="auto" w:fill="FFFFFF"/>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Слово-понятие. Кроссворд.</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Слово- действие. Сочиняем вместе.</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Народное слово. Пословица и поговорка.</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Народное слово. Составление загадок.</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 xml:space="preserve">Народное слово. Сочинение сказки по аналогии </w:t>
            </w:r>
            <w:proofErr w:type="gramStart"/>
            <w:r w:rsidRPr="00DE69BF">
              <w:rPr>
                <w:rFonts w:ascii="Times New Roman" w:hAnsi="Times New Roman" w:cs="Times New Roman"/>
                <w:sz w:val="24"/>
                <w:szCs w:val="24"/>
              </w:rPr>
              <w:t>с</w:t>
            </w:r>
            <w:proofErr w:type="gramEnd"/>
            <w:r w:rsidRPr="00DE69BF">
              <w:rPr>
                <w:rFonts w:ascii="Times New Roman" w:hAnsi="Times New Roman" w:cs="Times New Roman"/>
                <w:sz w:val="24"/>
                <w:szCs w:val="24"/>
              </w:rPr>
              <w:t xml:space="preserve"> услышанной.</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Слов</w:t>
            </w:r>
            <w:proofErr w:type="gramStart"/>
            <w:r w:rsidRPr="00DE69BF">
              <w:rPr>
                <w:rFonts w:ascii="Times New Roman" w:hAnsi="Times New Roman" w:cs="Times New Roman"/>
                <w:sz w:val="24"/>
                <w:szCs w:val="24"/>
              </w:rPr>
              <w:t>о-</w:t>
            </w:r>
            <w:proofErr w:type="gramEnd"/>
            <w:r w:rsidRPr="00DE69BF">
              <w:rPr>
                <w:rFonts w:ascii="Times New Roman" w:hAnsi="Times New Roman" w:cs="Times New Roman"/>
                <w:sz w:val="24"/>
                <w:szCs w:val="24"/>
              </w:rPr>
              <w:t xml:space="preserve"> творчество. Создаём новые слова.</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Слов</w:t>
            </w:r>
            <w:proofErr w:type="gramStart"/>
            <w:r w:rsidRPr="00DE69BF">
              <w:rPr>
                <w:rFonts w:ascii="Times New Roman" w:hAnsi="Times New Roman" w:cs="Times New Roman"/>
                <w:sz w:val="24"/>
                <w:szCs w:val="24"/>
              </w:rPr>
              <w:t>о-</w:t>
            </w:r>
            <w:proofErr w:type="gramEnd"/>
            <w:r w:rsidRPr="00DE69BF">
              <w:rPr>
                <w:rFonts w:ascii="Times New Roman" w:hAnsi="Times New Roman" w:cs="Times New Roman"/>
                <w:sz w:val="24"/>
                <w:szCs w:val="24"/>
              </w:rPr>
              <w:t xml:space="preserve"> творчество.  Сочинение сказки по ключевым словам.</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A21BDF" w:rsidRPr="00DE69BF" w:rsidTr="00DE69BF">
        <w:tc>
          <w:tcPr>
            <w:tcW w:w="1188" w:type="dxa"/>
          </w:tcPr>
          <w:p w:rsidR="00A21BDF" w:rsidRPr="00DE69BF" w:rsidRDefault="00A21BDF" w:rsidP="00DE69BF">
            <w:pPr>
              <w:pStyle w:val="a3"/>
              <w:numPr>
                <w:ilvl w:val="0"/>
                <w:numId w:val="6"/>
              </w:numPr>
              <w:spacing w:after="0" w:line="240" w:lineRule="auto"/>
              <w:ind w:left="0" w:firstLine="709"/>
              <w:jc w:val="both"/>
              <w:rPr>
                <w:rFonts w:ascii="Times New Roman" w:hAnsi="Times New Roman" w:cs="Times New Roman"/>
                <w:sz w:val="24"/>
                <w:szCs w:val="24"/>
              </w:rPr>
            </w:pPr>
          </w:p>
        </w:tc>
        <w:tc>
          <w:tcPr>
            <w:tcW w:w="6325" w:type="dxa"/>
          </w:tcPr>
          <w:p w:rsidR="00A21BDF" w:rsidRPr="00DE69BF" w:rsidRDefault="00A21BDF" w:rsidP="00DE69BF">
            <w:pPr>
              <w:spacing w:after="0" w:line="240" w:lineRule="auto"/>
              <w:jc w:val="both"/>
              <w:rPr>
                <w:rFonts w:ascii="Times New Roman" w:hAnsi="Times New Roman" w:cs="Times New Roman"/>
                <w:sz w:val="24"/>
                <w:szCs w:val="24"/>
              </w:rPr>
            </w:pPr>
            <w:proofErr w:type="spellStart"/>
            <w:proofErr w:type="gramStart"/>
            <w:r w:rsidRPr="00DE69BF">
              <w:rPr>
                <w:rFonts w:ascii="Times New Roman" w:hAnsi="Times New Roman" w:cs="Times New Roman"/>
                <w:sz w:val="24"/>
                <w:szCs w:val="24"/>
              </w:rPr>
              <w:t>Слово-творчество</w:t>
            </w:r>
            <w:proofErr w:type="spellEnd"/>
            <w:proofErr w:type="gramEnd"/>
            <w:r w:rsidRPr="00DE69BF">
              <w:rPr>
                <w:rFonts w:ascii="Times New Roman" w:hAnsi="Times New Roman" w:cs="Times New Roman"/>
                <w:sz w:val="24"/>
                <w:szCs w:val="24"/>
              </w:rPr>
              <w:t>. Знакомые незнакомцы. Изменение сюжета известной сказки.</w:t>
            </w:r>
          </w:p>
        </w:tc>
        <w:tc>
          <w:tcPr>
            <w:tcW w:w="1843" w:type="dxa"/>
          </w:tcPr>
          <w:p w:rsidR="00A21BDF" w:rsidRPr="00DE69BF" w:rsidRDefault="00A21BDF" w:rsidP="00DE69BF">
            <w:pPr>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bl>
    <w:p w:rsidR="00597C09" w:rsidRPr="00DE69BF" w:rsidRDefault="00597C09" w:rsidP="00DE69BF">
      <w:pPr>
        <w:autoSpaceDE w:val="0"/>
        <w:autoSpaceDN w:val="0"/>
        <w:adjustRightInd w:val="0"/>
        <w:spacing w:after="0" w:line="240" w:lineRule="auto"/>
        <w:ind w:firstLine="709"/>
        <w:jc w:val="both"/>
        <w:rPr>
          <w:rFonts w:ascii="Times New Roman" w:hAnsi="Times New Roman" w:cs="Times New Roman"/>
          <w:b/>
          <w:sz w:val="24"/>
          <w:szCs w:val="24"/>
        </w:rPr>
      </w:pPr>
    </w:p>
    <w:p w:rsidR="00A21BDF" w:rsidRPr="00DE69BF" w:rsidRDefault="00597C09" w:rsidP="005A4FE8">
      <w:pPr>
        <w:autoSpaceDE w:val="0"/>
        <w:autoSpaceDN w:val="0"/>
        <w:adjustRightInd w:val="0"/>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z w:val="24"/>
          <w:szCs w:val="24"/>
        </w:rPr>
        <w:t>Математика и конструирование</w:t>
      </w:r>
    </w:p>
    <w:p w:rsidR="00DE69BF" w:rsidRPr="00DE69BF" w:rsidRDefault="00DE69BF" w:rsidP="00DE69BF">
      <w:pPr>
        <w:autoSpaceDE w:val="0"/>
        <w:autoSpaceDN w:val="0"/>
        <w:adjustRightInd w:val="0"/>
        <w:spacing w:after="0" w:line="240" w:lineRule="auto"/>
        <w:jc w:val="center"/>
        <w:rPr>
          <w:rFonts w:ascii="Times New Roman" w:hAnsi="Times New Roman" w:cs="Times New Roman"/>
          <w:b/>
          <w:sz w:val="24"/>
          <w:szCs w:val="24"/>
        </w:rPr>
      </w:pPr>
      <w:r w:rsidRPr="00DE69BF">
        <w:rPr>
          <w:rFonts w:ascii="Times New Roman" w:hAnsi="Times New Roman" w:cs="Times New Roman"/>
          <w:b/>
          <w:sz w:val="24"/>
          <w:szCs w:val="24"/>
        </w:rPr>
        <w:t>Календарно-тематическое планирование по разделу «Математика и конструирование»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6378"/>
        <w:gridCol w:w="1843"/>
      </w:tblGrid>
      <w:tr w:rsidR="00DE69BF" w:rsidRPr="00DE69BF" w:rsidTr="00DE69BF">
        <w:tc>
          <w:tcPr>
            <w:tcW w:w="1135"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b/>
                <w:sz w:val="24"/>
                <w:szCs w:val="24"/>
              </w:rPr>
            </w:pPr>
            <w:r w:rsidRPr="00DE69BF">
              <w:rPr>
                <w:rFonts w:ascii="Times New Roman" w:hAnsi="Times New Roman" w:cs="Times New Roman"/>
                <w:b/>
                <w:sz w:val="24"/>
                <w:szCs w:val="24"/>
              </w:rPr>
              <w:t xml:space="preserve">№ </w:t>
            </w:r>
            <w:proofErr w:type="spellStart"/>
            <w:proofErr w:type="gramStart"/>
            <w:r w:rsidRPr="00DE69BF">
              <w:rPr>
                <w:rFonts w:ascii="Times New Roman" w:hAnsi="Times New Roman" w:cs="Times New Roman"/>
                <w:b/>
                <w:sz w:val="24"/>
                <w:szCs w:val="24"/>
              </w:rPr>
              <w:t>п</w:t>
            </w:r>
            <w:proofErr w:type="spellEnd"/>
            <w:proofErr w:type="gramEnd"/>
            <w:r w:rsidRPr="00DE69BF">
              <w:rPr>
                <w:rFonts w:ascii="Times New Roman" w:hAnsi="Times New Roman" w:cs="Times New Roman"/>
                <w:b/>
                <w:sz w:val="24"/>
                <w:szCs w:val="24"/>
              </w:rPr>
              <w:t>/</w:t>
            </w:r>
            <w:proofErr w:type="spellStart"/>
            <w:r w:rsidRPr="00DE69BF">
              <w:rPr>
                <w:rFonts w:ascii="Times New Roman" w:hAnsi="Times New Roman" w:cs="Times New Roman"/>
                <w:b/>
                <w:sz w:val="24"/>
                <w:szCs w:val="24"/>
              </w:rPr>
              <w:t>п</w:t>
            </w:r>
            <w:proofErr w:type="spellEnd"/>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center"/>
              <w:rPr>
                <w:rFonts w:ascii="Times New Roman" w:hAnsi="Times New Roman" w:cs="Times New Roman"/>
                <w:b/>
                <w:sz w:val="24"/>
                <w:szCs w:val="24"/>
              </w:rPr>
            </w:pPr>
            <w:r w:rsidRPr="00DE69BF">
              <w:rPr>
                <w:rFonts w:ascii="Times New Roman" w:hAnsi="Times New Roman" w:cs="Times New Roman"/>
                <w:b/>
                <w:sz w:val="24"/>
                <w:szCs w:val="24"/>
              </w:rPr>
              <w:t>Название темы</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b/>
                <w:sz w:val="24"/>
                <w:szCs w:val="24"/>
              </w:rPr>
            </w:pPr>
            <w:r w:rsidRPr="00DE69BF">
              <w:rPr>
                <w:rFonts w:ascii="Times New Roman" w:hAnsi="Times New Roman" w:cs="Times New Roman"/>
                <w:b/>
                <w:sz w:val="24"/>
                <w:szCs w:val="24"/>
              </w:rPr>
              <w:t>Кол-во часов</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bCs/>
                <w:sz w:val="24"/>
                <w:szCs w:val="24"/>
              </w:rPr>
              <w:t>Приглашение в мир мастерства и красоты.</w:t>
            </w:r>
            <w:r w:rsidRPr="00DE69BF">
              <w:rPr>
                <w:rFonts w:ascii="Times New Roman" w:hAnsi="Times New Roman" w:cs="Times New Roman"/>
                <w:b/>
                <w:bCs/>
                <w:sz w:val="24"/>
                <w:szCs w:val="24"/>
              </w:rPr>
              <w:t xml:space="preserve"> </w:t>
            </w:r>
            <w:r w:rsidRPr="00DE69BF">
              <w:rPr>
                <w:rFonts w:ascii="Times New Roman" w:hAnsi="Times New Roman" w:cs="Times New Roman"/>
                <w:bCs/>
                <w:sz w:val="24"/>
                <w:szCs w:val="24"/>
              </w:rPr>
              <w:t>Точка.    Линия.</w:t>
            </w:r>
          </w:p>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Знакомство с искусством оригами. Пальчиковая гимнастика.</w:t>
            </w:r>
          </w:p>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bCs/>
                <w:sz w:val="24"/>
                <w:szCs w:val="24"/>
              </w:rPr>
              <w:t xml:space="preserve">Отрезок. </w:t>
            </w:r>
            <w:r w:rsidRPr="00DE69BF">
              <w:rPr>
                <w:rFonts w:ascii="Times New Roman" w:hAnsi="Times New Roman" w:cs="Times New Roman"/>
                <w:sz w:val="24"/>
                <w:szCs w:val="24"/>
              </w:rPr>
              <w:t>Плетение.  Коврик из бумаги. Пальчиковые игры.</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 xml:space="preserve">Пальчиковая зарядка. </w:t>
            </w:r>
            <w:proofErr w:type="spellStart"/>
            <w:r w:rsidRPr="00DE69BF">
              <w:rPr>
                <w:rFonts w:ascii="Times New Roman" w:hAnsi="Times New Roman" w:cs="Times New Roman"/>
                <w:sz w:val="24"/>
                <w:szCs w:val="24"/>
              </w:rPr>
              <w:t>Пластилинография</w:t>
            </w:r>
            <w:proofErr w:type="spellEnd"/>
            <w:r w:rsidRPr="00DE69B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Аппликация. Рыбки. Беседа о разнообразии подводного мира. Пальчиковая гимнастика. Коллективная работа</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bCs/>
                <w:sz w:val="24"/>
                <w:szCs w:val="24"/>
              </w:rPr>
              <w:t xml:space="preserve">Угол. Ломаная. Длина </w:t>
            </w:r>
            <w:proofErr w:type="gramStart"/>
            <w:r w:rsidRPr="00DE69BF">
              <w:rPr>
                <w:rFonts w:ascii="Times New Roman" w:hAnsi="Times New Roman" w:cs="Times New Roman"/>
                <w:bCs/>
                <w:sz w:val="24"/>
                <w:szCs w:val="24"/>
              </w:rPr>
              <w:t>ломаной</w:t>
            </w:r>
            <w:proofErr w:type="gramEnd"/>
            <w:r w:rsidRPr="00DE69BF">
              <w:rPr>
                <w:rFonts w:ascii="Times New Roman" w:hAnsi="Times New Roman" w:cs="Times New Roman"/>
                <w:bCs/>
                <w:sz w:val="24"/>
                <w:szCs w:val="24"/>
              </w:rPr>
              <w:t xml:space="preserve">. </w:t>
            </w:r>
            <w:r w:rsidRPr="00DE69BF">
              <w:rPr>
                <w:rFonts w:ascii="Times New Roman" w:hAnsi="Times New Roman" w:cs="Times New Roman"/>
                <w:sz w:val="24"/>
                <w:szCs w:val="24"/>
              </w:rPr>
              <w:t>Конструирование из бумаги.</w:t>
            </w:r>
          </w:p>
        </w:tc>
        <w:tc>
          <w:tcPr>
            <w:tcW w:w="1843" w:type="dxa"/>
            <w:tcBorders>
              <w:top w:val="single" w:sz="4" w:space="0" w:color="auto"/>
              <w:left w:val="single" w:sz="4" w:space="0" w:color="auto"/>
              <w:bottom w:val="single" w:sz="4" w:space="0" w:color="auto"/>
              <w:right w:val="single" w:sz="4" w:space="0" w:color="auto"/>
            </w:tcBorders>
          </w:tcPr>
          <w:p w:rsidR="00DE69BF" w:rsidRPr="00DE69BF" w:rsidRDefault="005A4FE8" w:rsidP="00DE69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bCs/>
                <w:sz w:val="24"/>
                <w:szCs w:val="24"/>
              </w:rPr>
              <w:t>Четырёхугольник.</w:t>
            </w:r>
            <w:r w:rsidRPr="00DE69BF">
              <w:rPr>
                <w:rFonts w:ascii="Times New Roman" w:hAnsi="Times New Roman" w:cs="Times New Roman"/>
                <w:sz w:val="24"/>
                <w:szCs w:val="24"/>
              </w:rPr>
              <w:t xml:space="preserve"> </w:t>
            </w:r>
            <w:proofErr w:type="spellStart"/>
            <w:r w:rsidRPr="00DE69BF">
              <w:rPr>
                <w:rFonts w:ascii="Times New Roman" w:hAnsi="Times New Roman" w:cs="Times New Roman"/>
                <w:sz w:val="24"/>
                <w:szCs w:val="24"/>
              </w:rPr>
              <w:t>Пазлы</w:t>
            </w:r>
            <w:proofErr w:type="spellEnd"/>
            <w:r w:rsidRPr="00DE69B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b/>
                <w:sz w:val="24"/>
                <w:szCs w:val="24"/>
              </w:rPr>
            </w:pPr>
            <w:r w:rsidRPr="00DE69BF">
              <w:rPr>
                <w:rFonts w:ascii="Times New Roman" w:hAnsi="Times New Roman" w:cs="Times New Roman"/>
                <w:sz w:val="24"/>
                <w:szCs w:val="24"/>
              </w:rPr>
              <w:t>Складывание бумаги способом гофрирования (знакомство с техникой складывания бумаги). Пальчиковые игры.</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 xml:space="preserve">Изготовление аппликаций с использованием набора «Геометрическая мозаика». </w:t>
            </w:r>
            <w:proofErr w:type="spellStart"/>
            <w:r w:rsidRPr="00DE69BF">
              <w:rPr>
                <w:rFonts w:ascii="Times New Roman" w:hAnsi="Times New Roman" w:cs="Times New Roman"/>
                <w:sz w:val="24"/>
                <w:szCs w:val="24"/>
              </w:rPr>
              <w:t>Колумбово</w:t>
            </w:r>
            <w:proofErr w:type="spellEnd"/>
            <w:r w:rsidRPr="00DE69BF">
              <w:rPr>
                <w:rFonts w:ascii="Times New Roman" w:hAnsi="Times New Roman" w:cs="Times New Roman"/>
                <w:sz w:val="24"/>
                <w:szCs w:val="24"/>
              </w:rPr>
              <w:t xml:space="preserve"> яйцо.</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bCs/>
                <w:sz w:val="24"/>
                <w:szCs w:val="24"/>
              </w:rPr>
              <w:t>Треугольник. Изготовление    геометрического набора</w:t>
            </w:r>
            <w:r w:rsidRPr="00DE69BF">
              <w:rPr>
                <w:rFonts w:ascii="Times New Roman" w:hAnsi="Times New Roman" w:cs="Times New Roman"/>
                <w:sz w:val="24"/>
                <w:szCs w:val="24"/>
              </w:rPr>
              <w:t xml:space="preserve"> </w:t>
            </w:r>
            <w:r w:rsidRPr="00DE69BF">
              <w:rPr>
                <w:rFonts w:ascii="Times New Roman" w:hAnsi="Times New Roman" w:cs="Times New Roman"/>
                <w:bCs/>
                <w:sz w:val="24"/>
                <w:szCs w:val="24"/>
              </w:rPr>
              <w:t>треугольников.  Монгольская игра.</w:t>
            </w:r>
          </w:p>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Практическая работа «Преобразова</w:t>
            </w:r>
            <w:r w:rsidRPr="00DE69BF">
              <w:rPr>
                <w:rFonts w:ascii="Times New Roman" w:hAnsi="Times New Roman" w:cs="Times New Roman"/>
                <w:sz w:val="24"/>
                <w:szCs w:val="24"/>
              </w:rPr>
              <w:softHyphen/>
              <w:t>ние фигур по заданно</w:t>
            </w:r>
            <w:r w:rsidRPr="00DE69BF">
              <w:rPr>
                <w:rFonts w:ascii="Times New Roman" w:hAnsi="Times New Roman" w:cs="Times New Roman"/>
                <w:sz w:val="24"/>
                <w:szCs w:val="24"/>
              </w:rPr>
              <w:softHyphen/>
              <w:t xml:space="preserve">му правилу и по воображению». </w:t>
            </w:r>
            <w:proofErr w:type="spellStart"/>
            <w:r w:rsidRPr="00DE69BF">
              <w:rPr>
                <w:rFonts w:ascii="Times New Roman" w:hAnsi="Times New Roman" w:cs="Times New Roman"/>
                <w:sz w:val="24"/>
                <w:szCs w:val="24"/>
              </w:rPr>
              <w:t>Танграм</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Окружность. Круг. Центр, радиус, диаметр окружности (круга) Изготовление аппликаций с использованием геометрического набора кругов.</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 xml:space="preserve">Осевая симметрия. Фигуры, имеющие одну, две и более оси симметрии. </w:t>
            </w:r>
            <w:proofErr w:type="spellStart"/>
            <w:r w:rsidRPr="00DE69BF">
              <w:rPr>
                <w:rFonts w:ascii="Times New Roman" w:hAnsi="Times New Roman" w:cs="Times New Roman"/>
                <w:sz w:val="24"/>
                <w:szCs w:val="24"/>
              </w:rPr>
              <w:t>Пластилинография</w:t>
            </w:r>
            <w:proofErr w:type="spellEnd"/>
            <w:r w:rsidRPr="00DE69B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b/>
                <w:sz w:val="24"/>
                <w:szCs w:val="24"/>
              </w:rPr>
            </w:pPr>
            <w:r w:rsidRPr="00DE69BF">
              <w:rPr>
                <w:rFonts w:ascii="Times New Roman" w:hAnsi="Times New Roman" w:cs="Times New Roman"/>
                <w:sz w:val="24"/>
                <w:szCs w:val="24"/>
              </w:rPr>
              <w:t>Куб. Элементы куба: грани, ребра, вершины. Развертка куба.</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b/>
                <w:sz w:val="24"/>
                <w:szCs w:val="24"/>
              </w:rPr>
            </w:pPr>
            <w:r w:rsidRPr="00DE69BF">
              <w:rPr>
                <w:rFonts w:ascii="Times New Roman" w:hAnsi="Times New Roman" w:cs="Times New Roman"/>
                <w:sz w:val="24"/>
                <w:szCs w:val="24"/>
              </w:rPr>
              <w:t>Знакомство с прямым круговым цилиндром. Изготовление моделей цилиндра. Пальчиковые игры.</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Знакомство с шаром. Изготовление моделей шара.</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 xml:space="preserve">Знакомство со сферой. </w:t>
            </w:r>
            <w:proofErr w:type="spellStart"/>
            <w:r w:rsidRPr="00DE69BF">
              <w:rPr>
                <w:rFonts w:ascii="Times New Roman" w:hAnsi="Times New Roman" w:cs="Times New Roman"/>
                <w:sz w:val="24"/>
                <w:szCs w:val="24"/>
              </w:rPr>
              <w:t>Пластилинография</w:t>
            </w:r>
            <w:proofErr w:type="spellEnd"/>
            <w:r w:rsidRPr="00DE69B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Изготовление способом оригами героев сказки.</w:t>
            </w:r>
          </w:p>
        </w:tc>
        <w:tc>
          <w:tcPr>
            <w:tcW w:w="1843"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ind w:firstLine="709"/>
              <w:jc w:val="both"/>
              <w:rPr>
                <w:rFonts w:ascii="Times New Roman" w:hAnsi="Times New Roman" w:cs="Times New Roman"/>
                <w:sz w:val="24"/>
                <w:szCs w:val="24"/>
              </w:rPr>
            </w:pPr>
            <w:r w:rsidRPr="00DE69BF">
              <w:rPr>
                <w:rFonts w:ascii="Times New Roman" w:hAnsi="Times New Roman" w:cs="Times New Roman"/>
                <w:sz w:val="24"/>
                <w:szCs w:val="24"/>
              </w:rPr>
              <w:t>1</w:t>
            </w:r>
          </w:p>
        </w:tc>
      </w:tr>
      <w:tr w:rsidR="00DE69BF" w:rsidRPr="00DE69BF" w:rsidTr="00DE69BF">
        <w:tc>
          <w:tcPr>
            <w:tcW w:w="1135" w:type="dxa"/>
            <w:tcBorders>
              <w:top w:val="single" w:sz="4" w:space="0" w:color="auto"/>
              <w:left w:val="single" w:sz="4" w:space="0" w:color="auto"/>
              <w:bottom w:val="single" w:sz="4" w:space="0" w:color="auto"/>
              <w:right w:val="single" w:sz="4" w:space="0" w:color="auto"/>
            </w:tcBorders>
          </w:tcPr>
          <w:p w:rsidR="009053FD" w:rsidRPr="00DE69BF" w:rsidRDefault="009053FD" w:rsidP="00DE69BF">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DE69BF" w:rsidRPr="00DE69BF" w:rsidRDefault="00DE69BF" w:rsidP="00DE69BF">
            <w:pPr>
              <w:autoSpaceDE w:val="0"/>
              <w:autoSpaceDN w:val="0"/>
              <w:adjustRightInd w:val="0"/>
              <w:spacing w:after="0" w:line="240" w:lineRule="auto"/>
              <w:jc w:val="both"/>
              <w:rPr>
                <w:rFonts w:ascii="Times New Roman" w:hAnsi="Times New Roman" w:cs="Times New Roman"/>
                <w:sz w:val="24"/>
                <w:szCs w:val="24"/>
              </w:rPr>
            </w:pPr>
            <w:r w:rsidRPr="00DE69BF">
              <w:rPr>
                <w:rFonts w:ascii="Times New Roman" w:hAnsi="Times New Roman" w:cs="Times New Roman"/>
                <w:sz w:val="24"/>
                <w:szCs w:val="24"/>
              </w:rPr>
              <w:t>Объемное бумажно-картонное моделирование.</w:t>
            </w:r>
          </w:p>
        </w:tc>
        <w:tc>
          <w:tcPr>
            <w:tcW w:w="1843" w:type="dxa"/>
            <w:tcBorders>
              <w:top w:val="single" w:sz="4" w:space="0" w:color="auto"/>
              <w:left w:val="single" w:sz="4" w:space="0" w:color="auto"/>
              <w:bottom w:val="single" w:sz="4" w:space="0" w:color="auto"/>
              <w:right w:val="single" w:sz="4" w:space="0" w:color="auto"/>
            </w:tcBorders>
          </w:tcPr>
          <w:p w:rsidR="00DE69BF" w:rsidRPr="00DE69BF" w:rsidRDefault="005A4FE8" w:rsidP="00DE69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r>
    </w:tbl>
    <w:p w:rsidR="00A21BDF" w:rsidRPr="00DE69BF" w:rsidRDefault="00A21BDF" w:rsidP="00DE69BF">
      <w:pPr>
        <w:autoSpaceDE w:val="0"/>
        <w:autoSpaceDN w:val="0"/>
        <w:adjustRightInd w:val="0"/>
        <w:spacing w:after="0" w:line="240" w:lineRule="auto"/>
        <w:ind w:firstLine="709"/>
        <w:jc w:val="both"/>
        <w:rPr>
          <w:rFonts w:ascii="Times New Roman" w:hAnsi="Times New Roman" w:cs="Times New Roman"/>
          <w:sz w:val="24"/>
          <w:szCs w:val="24"/>
        </w:rPr>
      </w:pPr>
    </w:p>
    <w:sectPr w:rsidR="00A21BDF" w:rsidRPr="00DE69BF" w:rsidSect="00DE6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874DE"/>
    <w:lvl w:ilvl="0">
      <w:numFmt w:val="bullet"/>
      <w:lvlText w:val="*"/>
      <w:lvlJc w:val="left"/>
    </w:lvl>
  </w:abstractNum>
  <w:abstractNum w:abstractNumId="1">
    <w:nsid w:val="038B080A"/>
    <w:multiLevelType w:val="hybridMultilevel"/>
    <w:tmpl w:val="1708DE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770566"/>
    <w:multiLevelType w:val="hybridMultilevel"/>
    <w:tmpl w:val="39E0C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5309F"/>
    <w:multiLevelType w:val="hybridMultilevel"/>
    <w:tmpl w:val="3F4A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A2A45"/>
    <w:multiLevelType w:val="hybridMultilevel"/>
    <w:tmpl w:val="A72CCA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3BD2F0C"/>
    <w:multiLevelType w:val="hybridMultilevel"/>
    <w:tmpl w:val="28387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026CAA"/>
    <w:multiLevelType w:val="hybridMultilevel"/>
    <w:tmpl w:val="F7DC6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5"/>
  </w:num>
  <w:num w:numId="6">
    <w:abstractNumId w:val="6"/>
  </w:num>
  <w:num w:numId="7">
    <w:abstractNumId w:val="0"/>
    <w:lvlOverride w:ilvl="0">
      <w:lvl w:ilvl="0">
        <w:numFmt w:val="bullet"/>
        <w:lvlText w:val="•"/>
        <w:legacy w:legacy="1" w:legacySpace="0" w:legacyIndent="345"/>
        <w:lvlJc w:val="left"/>
        <w:rPr>
          <w:rFonts w:ascii="Times New Roman" w:hAnsi="Times New Roman" w:hint="default"/>
        </w:rPr>
      </w:lvl>
    </w:lvlOverride>
  </w:num>
  <w:num w:numId="8">
    <w:abstractNumId w:val="0"/>
    <w:lvlOverride w:ilvl="0">
      <w:lvl w:ilvl="0">
        <w:numFmt w:val="bullet"/>
        <w:lvlText w:val="•"/>
        <w:legacy w:legacy="1" w:legacySpace="0" w:legacyIndent="346"/>
        <w:lvlJc w:val="left"/>
        <w:rPr>
          <w:rFonts w:ascii="Times New Roman" w:hAnsi="Times New Roman" w:hint="default"/>
        </w:rPr>
      </w:lvl>
    </w:lvlOverride>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6784"/>
    <w:rsid w:val="001047C6"/>
    <w:rsid w:val="00166EA7"/>
    <w:rsid w:val="00242EFA"/>
    <w:rsid w:val="003377BE"/>
    <w:rsid w:val="003B2326"/>
    <w:rsid w:val="00475B86"/>
    <w:rsid w:val="004D250C"/>
    <w:rsid w:val="00512A85"/>
    <w:rsid w:val="0051392E"/>
    <w:rsid w:val="00597C09"/>
    <w:rsid w:val="005A4FE8"/>
    <w:rsid w:val="005D744B"/>
    <w:rsid w:val="0064047C"/>
    <w:rsid w:val="0075319B"/>
    <w:rsid w:val="009053FD"/>
    <w:rsid w:val="0091520E"/>
    <w:rsid w:val="00A21BDF"/>
    <w:rsid w:val="00A2425E"/>
    <w:rsid w:val="00AC6784"/>
    <w:rsid w:val="00AD77D5"/>
    <w:rsid w:val="00B11E65"/>
    <w:rsid w:val="00DE69BF"/>
    <w:rsid w:val="00DF024C"/>
    <w:rsid w:val="00E74B0B"/>
    <w:rsid w:val="00E81F50"/>
    <w:rsid w:val="00F54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5E"/>
  </w:style>
  <w:style w:type="paragraph" w:styleId="2">
    <w:name w:val="heading 2"/>
    <w:basedOn w:val="a"/>
    <w:next w:val="a"/>
    <w:link w:val="20"/>
    <w:uiPriority w:val="99"/>
    <w:qFormat/>
    <w:rsid w:val="00AD77D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CE3"/>
    <w:pPr>
      <w:ind w:left="720"/>
      <w:contextualSpacing/>
    </w:pPr>
  </w:style>
  <w:style w:type="table" w:styleId="a4">
    <w:name w:val="Table Grid"/>
    <w:basedOn w:val="a1"/>
    <w:uiPriority w:val="59"/>
    <w:rsid w:val="00E81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81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D77D5"/>
    <w:rPr>
      <w:rFonts w:ascii="Arial" w:eastAsia="Times New Roman" w:hAnsi="Arial" w:cs="Arial"/>
      <w:b/>
      <w:bCs/>
      <w:i/>
      <w:iCs/>
      <w:sz w:val="28"/>
      <w:szCs w:val="28"/>
      <w:lang w:eastAsia="ru-RU"/>
    </w:rPr>
  </w:style>
  <w:style w:type="paragraph" w:customStyle="1" w:styleId="Standard">
    <w:name w:val="Standard"/>
    <w:rsid w:val="005A4FE8"/>
    <w:pPr>
      <w:widowControl w:val="0"/>
      <w:suppressAutoHyphens/>
      <w:autoSpaceDN w:val="0"/>
      <w:spacing w:after="0" w:line="240" w:lineRule="auto"/>
    </w:pPr>
    <w:rPr>
      <w:rFonts w:ascii="Times New Roman" w:eastAsia="Arial"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792018651">
      <w:bodyDiv w:val="1"/>
      <w:marLeft w:val="0"/>
      <w:marRight w:val="0"/>
      <w:marTop w:val="0"/>
      <w:marBottom w:val="0"/>
      <w:divBdr>
        <w:top w:val="none" w:sz="0" w:space="0" w:color="auto"/>
        <w:left w:val="none" w:sz="0" w:space="0" w:color="auto"/>
        <w:bottom w:val="none" w:sz="0" w:space="0" w:color="auto"/>
        <w:right w:val="none" w:sz="0" w:space="0" w:color="auto"/>
      </w:divBdr>
    </w:div>
    <w:div w:id="1495728524">
      <w:bodyDiv w:val="1"/>
      <w:marLeft w:val="0"/>
      <w:marRight w:val="0"/>
      <w:marTop w:val="0"/>
      <w:marBottom w:val="0"/>
      <w:divBdr>
        <w:top w:val="none" w:sz="0" w:space="0" w:color="auto"/>
        <w:left w:val="none" w:sz="0" w:space="0" w:color="auto"/>
        <w:bottom w:val="none" w:sz="0" w:space="0" w:color="auto"/>
        <w:right w:val="none" w:sz="0" w:space="0" w:color="auto"/>
      </w:divBdr>
    </w:div>
    <w:div w:id="1694108312">
      <w:bodyDiv w:val="1"/>
      <w:marLeft w:val="0"/>
      <w:marRight w:val="0"/>
      <w:marTop w:val="0"/>
      <w:marBottom w:val="0"/>
      <w:divBdr>
        <w:top w:val="none" w:sz="0" w:space="0" w:color="auto"/>
        <w:left w:val="none" w:sz="0" w:space="0" w:color="auto"/>
        <w:bottom w:val="none" w:sz="0" w:space="0" w:color="auto"/>
        <w:right w:val="none" w:sz="0" w:space="0" w:color="auto"/>
      </w:divBdr>
    </w:div>
    <w:div w:id="21466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1</cp:lastModifiedBy>
  <cp:revision>9</cp:revision>
  <cp:lastPrinted>2021-11-13T02:35:00Z</cp:lastPrinted>
  <dcterms:created xsi:type="dcterms:W3CDTF">2021-03-23T05:56:00Z</dcterms:created>
  <dcterms:modified xsi:type="dcterms:W3CDTF">2022-12-28T06:07:00Z</dcterms:modified>
</cp:coreProperties>
</file>