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482D20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92D64">
        <w:rPr>
          <w:rFonts w:ascii="Times New Roman" w:hAnsi="Times New Roman" w:cs="Times New Roman"/>
          <w:bCs/>
          <w:sz w:val="24"/>
          <w:szCs w:val="24"/>
        </w:rPr>
        <w:t>Р</w:t>
      </w:r>
      <w:r w:rsidRPr="00F92D64">
        <w:rPr>
          <w:rFonts w:ascii="Times New Roman" w:hAnsi="Times New Roman" w:cs="Times New Roman"/>
          <w:sz w:val="24"/>
          <w:szCs w:val="24"/>
        </w:rPr>
        <w:t xml:space="preserve">абочая программа  по химии для уровня среднего общего образования  составлена  в соответствии </w:t>
      </w:r>
      <w:proofErr w:type="gramStart"/>
      <w:r w:rsidRPr="00F92D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D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2D64" w:rsidRPr="00F92D64" w:rsidRDefault="00F92D64" w:rsidP="00F92D64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D64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F92D64" w:rsidRPr="00F92D64" w:rsidRDefault="00F92D64" w:rsidP="00F92D64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92D64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F92D64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 приказом </w:t>
      </w:r>
      <w:proofErr w:type="spellStart"/>
      <w:r w:rsidRPr="00F92D64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F92D64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России </w:t>
      </w:r>
      <w:hyperlink r:id="rId5" w:history="1">
        <w:r w:rsidRPr="00F92D64">
          <w:rPr>
            <w:rStyle w:val="a9"/>
            <w:rFonts w:ascii="Times New Roman" w:hAnsi="Times New Roman"/>
            <w:iCs/>
            <w:sz w:val="24"/>
            <w:szCs w:val="24"/>
            <w:bdr w:val="none" w:sz="0" w:space="0" w:color="auto" w:frame="1"/>
            <w:shd w:val="clear" w:color="auto" w:fill="FFFFFF"/>
          </w:rPr>
          <w:t>от 17 мая 2012 г. № 413</w:t>
        </w:r>
      </w:hyperlink>
      <w:r w:rsidRPr="00F92D64">
        <w:rPr>
          <w:rFonts w:ascii="Times New Roman" w:hAnsi="Times New Roman"/>
          <w:sz w:val="24"/>
          <w:szCs w:val="24"/>
        </w:rPr>
        <w:t xml:space="preserve"> </w:t>
      </w:r>
    </w:p>
    <w:p w:rsidR="00F92D64" w:rsidRPr="00F92D64" w:rsidRDefault="00F92D64" w:rsidP="00F92D64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92D64">
        <w:rPr>
          <w:rFonts w:ascii="Times New Roman" w:hAnsi="Times New Roman"/>
          <w:sz w:val="24"/>
          <w:szCs w:val="24"/>
        </w:rPr>
        <w:t>Примерной программой по учебному предмету «Химия 10-11 классы» (</w:t>
      </w:r>
      <w:r w:rsidRPr="00F92D64">
        <w:rPr>
          <w:rFonts w:ascii="Times New Roman" w:hAnsi="Times New Roman"/>
          <w:sz w:val="24"/>
          <w:szCs w:val="24"/>
          <w:shd w:val="clear" w:color="auto" w:fill="FFFFFF"/>
        </w:rPr>
        <w:t>протокол федерального учебно-методического объединения по общему образованию от 2 мая 2016 г. № 2/15)</w:t>
      </w:r>
      <w:r w:rsidRPr="00F92D64">
        <w:rPr>
          <w:rFonts w:ascii="Times New Roman" w:hAnsi="Times New Roman"/>
          <w:sz w:val="24"/>
          <w:szCs w:val="24"/>
        </w:rPr>
        <w:t xml:space="preserve">. </w:t>
      </w:r>
    </w:p>
    <w:p w:rsidR="00F92D64" w:rsidRPr="00F92D64" w:rsidRDefault="00F92D64" w:rsidP="00F92D64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92D64">
        <w:rPr>
          <w:rFonts w:ascii="Times New Roman" w:hAnsi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D6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химии воплощает идею внедрения в практику российской школы </w:t>
      </w:r>
      <w:proofErr w:type="spellStart"/>
      <w:r w:rsidRPr="00F92D6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92D64">
        <w:rPr>
          <w:rFonts w:ascii="Times New Roman" w:eastAsia="Times New Roman" w:hAnsi="Times New Roman" w:cs="Times New Roman"/>
          <w:sz w:val="24"/>
          <w:szCs w:val="24"/>
        </w:rPr>
        <w:t xml:space="preserve"> подхода к организации обучения.</w:t>
      </w:r>
      <w:r w:rsidRPr="00F92D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92D64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F92D6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F92D64">
        <w:rPr>
          <w:rFonts w:ascii="Times New Roman" w:hAnsi="Times New Roman" w:cs="Times New Roman"/>
          <w:sz w:val="24"/>
          <w:szCs w:val="24"/>
        </w:rPr>
        <w:t xml:space="preserve">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proofErr w:type="gramEnd"/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2D64">
        <w:rPr>
          <w:rFonts w:ascii="Times New Roman" w:hAnsi="Times New Roman" w:cs="Times New Roman"/>
          <w:sz w:val="24"/>
          <w:szCs w:val="24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92D64">
        <w:rPr>
          <w:rFonts w:ascii="Times New Roman" w:hAnsi="Times New Roman" w:cs="Times New Roman"/>
          <w:sz w:val="24"/>
          <w:szCs w:val="24"/>
        </w:rPr>
        <w:t>В соответствии с ФГОС СОО химия может изучаться на базовом и углубленном уровнях.</w:t>
      </w:r>
      <w:proofErr w:type="gramEnd"/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2D64">
        <w:rPr>
          <w:rFonts w:ascii="Times New Roman" w:hAnsi="Times New Roman" w:cs="Times New Roman"/>
          <w:sz w:val="24"/>
          <w:szCs w:val="24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2D64">
        <w:rPr>
          <w:rFonts w:ascii="Times New Roman" w:hAnsi="Times New Roman" w:cs="Times New Roman"/>
          <w:sz w:val="24"/>
          <w:szCs w:val="24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92D64">
        <w:rPr>
          <w:rFonts w:ascii="Times New Roman" w:hAnsi="Times New Roman" w:cs="Times New Roman"/>
          <w:sz w:val="24"/>
          <w:szCs w:val="24"/>
        </w:rPr>
        <w:t>Изучение химии на углубленном уровне предполагает 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измененной, нестандартной ситуации;</w:t>
      </w:r>
      <w:proofErr w:type="gramEnd"/>
      <w:r w:rsidRPr="00F92D64">
        <w:rPr>
          <w:rFonts w:ascii="Times New Roman" w:hAnsi="Times New Roman" w:cs="Times New Roman"/>
          <w:sz w:val="24"/>
          <w:szCs w:val="24"/>
        </w:rPr>
        <w:t xml:space="preserve"> умение систематизировать и обобщать полученные знания. Изучение предмета на углубленном уровне позволяет сформировать у обучающихся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proofErr w:type="gramStart"/>
      <w:r w:rsidRPr="00F92D64">
        <w:rPr>
          <w:rFonts w:ascii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F92D6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92D64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92D64">
        <w:rPr>
          <w:rFonts w:ascii="Times New Roman" w:hAnsi="Times New Roman" w:cs="Times New Roman"/>
          <w:sz w:val="24"/>
          <w:szCs w:val="24"/>
        </w:rPr>
        <w:t>Общее число учебных часов за период обучения в 10-11 классе составляет 34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2D64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F92D64" w:rsidRPr="00F92D64" w:rsidRDefault="00F92D64" w:rsidP="00F92D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68"/>
        <w:gridCol w:w="2127"/>
        <w:gridCol w:w="2693"/>
      </w:tblGrid>
      <w:tr w:rsidR="00F92D64" w:rsidRPr="00F92D64" w:rsidTr="00C67083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Кол-во часов </w:t>
            </w:r>
            <w:proofErr w:type="gramStart"/>
            <w:r w:rsidRPr="00F9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</w:p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Кол-во </w:t>
            </w:r>
            <w:proofErr w:type="gramStart"/>
            <w:r w:rsidRPr="00F9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92D64" w:rsidRPr="00F92D64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92D64" w:rsidRPr="00F92D64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92D64" w:rsidRPr="00F92D64" w:rsidTr="00C67083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64" w:rsidRPr="00F92D64" w:rsidRDefault="00F92D64" w:rsidP="00F92D6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340 часов за курс</w:t>
            </w:r>
          </w:p>
        </w:tc>
      </w:tr>
    </w:tbl>
    <w:p w:rsidR="00E02F80" w:rsidRPr="00383C2D" w:rsidRDefault="00E02F80" w:rsidP="00F9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E02F80" w:rsidRPr="00383C2D" w:rsidSect="00482D2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5B1202"/>
    <w:multiLevelType w:val="hybridMultilevel"/>
    <w:tmpl w:val="34CC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80"/>
    <w:rsid w:val="002637AC"/>
    <w:rsid w:val="00284A7B"/>
    <w:rsid w:val="00383C2D"/>
    <w:rsid w:val="00482D20"/>
    <w:rsid w:val="004A6B62"/>
    <w:rsid w:val="00512F68"/>
    <w:rsid w:val="00644DC5"/>
    <w:rsid w:val="00887C06"/>
    <w:rsid w:val="009A7AFE"/>
    <w:rsid w:val="00A45821"/>
    <w:rsid w:val="00B3445B"/>
    <w:rsid w:val="00DB113B"/>
    <w:rsid w:val="00E02F80"/>
    <w:rsid w:val="00EE357D"/>
    <w:rsid w:val="00F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88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6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6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2">
    <w:name w:val="Body Text Indent 2"/>
    <w:basedOn w:val="a"/>
    <w:link w:val="20"/>
    <w:rsid w:val="00482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482D20"/>
    <w:rPr>
      <w:rFonts w:ascii="Times New Roman" w:eastAsia="Times New Roman" w:hAnsi="Times New Roman" w:cs="Times New Roman"/>
      <w:szCs w:val="24"/>
    </w:rPr>
  </w:style>
  <w:style w:type="paragraph" w:styleId="a7">
    <w:name w:val="Body Text"/>
    <w:basedOn w:val="a"/>
    <w:link w:val="a8"/>
    <w:uiPriority w:val="99"/>
    <w:unhideWhenUsed/>
    <w:rsid w:val="00482D2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83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2018-09-24T05:54:00Z</dcterms:created>
  <dcterms:modified xsi:type="dcterms:W3CDTF">2022-12-19T09:57:00Z</dcterms:modified>
</cp:coreProperties>
</file>