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297D2E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ОДНКНР</w:t>
      </w:r>
      <w:bookmarkStart w:id="0" w:name="_GoBack"/>
      <w:bookmarkEnd w:id="0"/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</w:p>
    <w:p w:rsidR="00297D2E" w:rsidRPr="00297D2E" w:rsidRDefault="00297D2E" w:rsidP="00297D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297D2E" w:rsidRPr="00297D2E" w:rsidRDefault="00297D2E" w:rsidP="00297D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> 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297D2E" w:rsidRPr="00297D2E" w:rsidRDefault="00297D2E" w:rsidP="00297D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297D2E" w:rsidRPr="00297D2E" w:rsidRDefault="00297D2E" w:rsidP="00297D2E">
      <w:pPr>
        <w:spacing w:after="0" w:line="240" w:lineRule="auto"/>
        <w:ind w:left="120"/>
        <w:jc w:val="both"/>
        <w:rPr>
          <w:sz w:val="24"/>
          <w:szCs w:val="24"/>
        </w:rPr>
      </w:pPr>
      <w:r w:rsidRPr="00297D2E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КУРСА «ОДНКНР»</w:t>
      </w:r>
    </w:p>
    <w:p w:rsidR="00297D2E" w:rsidRPr="00297D2E" w:rsidRDefault="00297D2E" w:rsidP="00297D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>Целями изучения учебного курса ОДНКНР являются:</w:t>
      </w:r>
    </w:p>
    <w:p w:rsidR="00297D2E" w:rsidRPr="00297D2E" w:rsidRDefault="00297D2E" w:rsidP="00297D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>-формирование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297D2E" w:rsidRPr="00297D2E" w:rsidRDefault="00297D2E" w:rsidP="00297D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>-создание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297D2E" w:rsidRPr="00297D2E" w:rsidRDefault="00297D2E" w:rsidP="00297D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>-формирование и сохранение уважения к ценностям и убеждениям представителей разных национальностей и вероисповеданий, а также способностик диалогу с представителями других культур и мировоззрений;</w:t>
      </w:r>
    </w:p>
    <w:p w:rsidR="00297D2E" w:rsidRPr="00297D2E" w:rsidRDefault="00297D2E" w:rsidP="00297D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>-идентификация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297D2E" w:rsidRPr="00297D2E" w:rsidRDefault="00297D2E" w:rsidP="00297D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>Цели курса ОДНКНР определяют следующие задачи:</w:t>
      </w:r>
    </w:p>
    <w:p w:rsidR="00297D2E" w:rsidRPr="00297D2E" w:rsidRDefault="00297D2E" w:rsidP="00297D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>-овладение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297D2E" w:rsidRPr="00297D2E" w:rsidRDefault="00297D2E" w:rsidP="00297D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>-приобретение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297D2E" w:rsidRPr="00297D2E" w:rsidRDefault="00297D2E" w:rsidP="00297D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>-развитие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297D2E" w:rsidRPr="00297D2E" w:rsidRDefault="00297D2E" w:rsidP="00297D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>-становление компетенций межкультурного взаимодействия как способности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297D2E" w:rsidRPr="00297D2E" w:rsidRDefault="00297D2E" w:rsidP="00297D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>-формирование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297D2E" w:rsidRPr="00297D2E" w:rsidRDefault="00297D2E" w:rsidP="00297D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>-обучение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297D2E" w:rsidRPr="00297D2E" w:rsidRDefault="00297D2E" w:rsidP="00297D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lastRenderedPageBreak/>
        <w:t>-воспитание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297D2E" w:rsidRPr="00297D2E" w:rsidRDefault="00297D2E" w:rsidP="00297D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>-содействие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297D2E" w:rsidRPr="00297D2E" w:rsidRDefault="00297D2E" w:rsidP="00297D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E">
        <w:rPr>
          <w:rFonts w:ascii="Times New Roman" w:eastAsia="Calibri" w:hAnsi="Times New Roman" w:cs="Times New Roman"/>
          <w:sz w:val="24"/>
          <w:szCs w:val="24"/>
        </w:rPr>
        <w:t>-формирование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297D2E" w:rsidRPr="00297D2E" w:rsidRDefault="00297D2E" w:rsidP="00297D2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97D2E" w:rsidRPr="00297D2E" w:rsidRDefault="00297D2E" w:rsidP="00297D2E">
      <w:pPr>
        <w:spacing w:after="0" w:line="240" w:lineRule="auto"/>
        <w:ind w:left="120"/>
        <w:jc w:val="both"/>
        <w:rPr>
          <w:sz w:val="24"/>
          <w:szCs w:val="24"/>
        </w:rPr>
      </w:pPr>
      <w:r w:rsidRPr="00297D2E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«ОБЩЕСТВОЗНАНИЕ» В УЧЕБНОМ ПЛАНЕ</w:t>
      </w:r>
    </w:p>
    <w:p w:rsidR="00297D2E" w:rsidRPr="00297D2E" w:rsidRDefault="00297D2E" w:rsidP="00297D2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97D2E" w:rsidRPr="00297D2E" w:rsidRDefault="00297D2E" w:rsidP="00297D2E">
      <w:pPr>
        <w:spacing w:after="0" w:line="240" w:lineRule="auto"/>
        <w:ind w:left="120"/>
        <w:rPr>
          <w:sz w:val="24"/>
          <w:szCs w:val="24"/>
        </w:rPr>
      </w:pPr>
      <w:r w:rsidRPr="00297D2E">
        <w:rPr>
          <w:rFonts w:ascii="Times New Roman" w:hAnsi="Times New Roman"/>
          <w:color w:val="000000"/>
          <w:sz w:val="24"/>
          <w:szCs w:val="24"/>
        </w:rPr>
        <w:t xml:space="preserve"> В соответствии с учебным планом обществознание изучается в 5 и 6 классах. </w:t>
      </w:r>
      <w:r w:rsidRPr="00297D2E">
        <w:rPr>
          <w:rFonts w:ascii="Times New Roman" w:eastAsia="Calibri" w:hAnsi="Times New Roman" w:cs="Times New Roman"/>
          <w:sz w:val="24"/>
          <w:szCs w:val="24"/>
        </w:rPr>
        <w:t>Общее число часов, рекомендованных для изучения курса ОДНКНР – 68 часов: в 5 классе – 34 часа (1 час в неделю), в 6</w:t>
      </w:r>
      <w:r w:rsidRPr="0029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D2E">
        <w:rPr>
          <w:rFonts w:ascii="Times New Roman" w:eastAsia="Calibri" w:hAnsi="Times New Roman" w:cs="Times New Roman"/>
          <w:sz w:val="24"/>
          <w:szCs w:val="24"/>
        </w:rPr>
        <w:t>классе–34 часа(1час в неделю).</w:t>
      </w:r>
    </w:p>
    <w:p w:rsidR="00297D2E" w:rsidRDefault="00297D2E" w:rsidP="00297D2E">
      <w:pPr>
        <w:spacing w:after="0" w:line="240" w:lineRule="auto"/>
        <w:sectPr w:rsidR="00297D2E">
          <w:pgSz w:w="11906" w:h="16383"/>
          <w:pgMar w:top="1134" w:right="850" w:bottom="1134" w:left="1701" w:header="720" w:footer="720" w:gutter="0"/>
          <w:cols w:space="720"/>
        </w:sectPr>
      </w:pPr>
    </w:p>
    <w:p w:rsidR="00731B25" w:rsidRDefault="00297D2E" w:rsidP="00297D2E">
      <w:pPr>
        <w:spacing w:after="0" w:line="264" w:lineRule="auto"/>
        <w:ind w:firstLine="709"/>
        <w:jc w:val="both"/>
      </w:pPr>
    </w:p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297D2E"/>
    <w:rsid w:val="002D7965"/>
    <w:rsid w:val="00A75120"/>
    <w:rsid w:val="00B1626C"/>
    <w:rsid w:val="00B902F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3394</Characters>
  <Application>Microsoft Office Word</Application>
  <DocSecurity>0</DocSecurity>
  <Lines>28</Lines>
  <Paragraphs>7</Paragraphs>
  <ScaleCrop>false</ScaleCrop>
  <Company>Krokoz™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2024-10-17T13:04:00Z</dcterms:created>
  <dcterms:modified xsi:type="dcterms:W3CDTF">2024-10-17T13:34:00Z</dcterms:modified>
</cp:coreProperties>
</file>